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7F15B6" w:rsidRDefault="007F15B6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7F15B6">
        <w:rPr>
          <w:rFonts w:ascii="黑体" w:eastAsia="黑体" w:hAnsi="黑体" w:cs="Arial" w:hint="eastAsia"/>
          <w:sz w:val="44"/>
          <w:szCs w:val="44"/>
          <w:shd w:val="clear" w:color="auto" w:fill="FFFFFF"/>
        </w:rPr>
        <w:t>2018年我院离退休人员体检服务</w:t>
      </w:r>
      <w:r w:rsidR="0002559E" w:rsidRPr="007F15B6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7F15B6" w:rsidRDefault="007F15B6" w:rsidP="0002559E">
      <w:pPr>
        <w:spacing w:line="360" w:lineRule="exact"/>
        <w:ind w:right="960"/>
        <w:jc w:val="center"/>
        <w:rPr>
          <w:rFonts w:ascii="黑体" w:eastAsia="黑体" w:hAnsi="黑体"/>
          <w:sz w:val="36"/>
          <w:szCs w:val="36"/>
        </w:rPr>
      </w:pPr>
      <w:r w:rsidRPr="007F15B6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2018年我院离退休人员体检服务</w:t>
      </w:r>
      <w:r w:rsidR="0002559E" w:rsidRPr="007F15B6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500B95" w:rsidP="007F15B6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 w:rsidR="007F15B6">
              <w:rPr>
                <w:rFonts w:asciiTheme="minorEastAsia" w:hAnsiTheme="minorEastAsia" w:hint="eastAsia"/>
                <w:sz w:val="28"/>
                <w:szCs w:val="28"/>
              </w:rPr>
              <w:t>103200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78644C">
        <w:trPr>
          <w:trHeight w:val="156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2D1B05" w:rsidP="007F15B6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</w:t>
            </w:r>
            <w:r w:rsidR="007F15B6">
              <w:rPr>
                <w:rFonts w:ascii="宋体" w:hAnsi="宋体" w:hint="eastAsia"/>
                <w:sz w:val="28"/>
                <w:szCs w:val="28"/>
              </w:rPr>
              <w:t>体检项目</w:t>
            </w:r>
            <w:r>
              <w:rPr>
                <w:rFonts w:ascii="宋体" w:hAnsi="宋体" w:hint="eastAsia"/>
                <w:sz w:val="28"/>
                <w:szCs w:val="28"/>
              </w:rPr>
              <w:t>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RPr="00F87F42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F87F42" w:rsidRDefault="0078644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体检时间要求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Pr="00F87F42" w:rsidRDefault="0078644C" w:rsidP="0078644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1、体检时间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2018年10月</w:t>
            </w:r>
            <w:r w:rsidR="00185BA7">
              <w:rPr>
                <w:rFonts w:ascii="宋体" w:hAnsi="宋体" w:cs="宋体" w:hint="eastAsia"/>
                <w:sz w:val="28"/>
                <w:szCs w:val="28"/>
              </w:rPr>
              <w:t>15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日-2018年11月</w:t>
            </w:r>
            <w:r w:rsidR="00185BA7">
              <w:rPr>
                <w:rFonts w:ascii="宋体" w:hAnsi="宋体" w:cs="宋体" w:hint="eastAsia"/>
                <w:sz w:val="28"/>
                <w:szCs w:val="28"/>
              </w:rPr>
              <w:t>16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日。</w:t>
            </w:r>
          </w:p>
          <w:p w:rsidR="0002559E" w:rsidRPr="00F87F42" w:rsidRDefault="0078644C" w:rsidP="0078644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2、</w:t>
            </w:r>
            <w:r w:rsidRPr="00F87F42">
              <w:rPr>
                <w:rFonts w:ascii="宋体" w:hAnsi="宋体" w:hint="eastAsia"/>
                <w:color w:val="000000"/>
                <w:sz w:val="28"/>
                <w:szCs w:val="28"/>
              </w:rPr>
              <w:t>体检结束后，于15</w:t>
            </w:r>
            <w:r w:rsidR="006B3B91">
              <w:rPr>
                <w:rFonts w:ascii="宋体" w:hAnsi="宋体" w:hint="eastAsia"/>
                <w:color w:val="000000"/>
                <w:sz w:val="28"/>
                <w:szCs w:val="28"/>
              </w:rPr>
              <w:t>个工作日内将体检结论及报告送达采购单位</w:t>
            </w:r>
            <w:r w:rsidR="00500B95" w:rsidRPr="00F87F42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C22814" w:rsidRDefault="006B3B91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C22814">
              <w:rPr>
                <w:rFonts w:ascii="宋体" w:hAnsi="宋体" w:hint="eastAsia"/>
                <w:sz w:val="28"/>
                <w:szCs w:val="28"/>
              </w:rPr>
              <w:t>投标人具体备</w:t>
            </w:r>
            <w:r w:rsidRPr="00C22814">
              <w:rPr>
                <w:rFonts w:ascii="宋体" w:hAnsi="宋体"/>
                <w:sz w:val="28"/>
                <w:szCs w:val="28"/>
              </w:rPr>
              <w:t>在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广西壮族自治区</w:t>
            </w:r>
            <w:r w:rsidRPr="00C22814">
              <w:rPr>
                <w:rFonts w:ascii="宋体" w:hAnsi="宋体"/>
                <w:sz w:val="28"/>
                <w:szCs w:val="28"/>
              </w:rPr>
              <w:t>卫生主管部门备案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、</w:t>
            </w:r>
            <w:r w:rsidRPr="00C22814">
              <w:rPr>
                <w:rFonts w:ascii="宋体" w:hAnsi="宋体"/>
                <w:sz w:val="28"/>
                <w:szCs w:val="28"/>
              </w:rPr>
              <w:t>具有相关体检资质的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三级甲等医院。</w:t>
            </w: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Pr="0078644C" w:rsidRDefault="0078644C" w:rsidP="006C70B6">
      <w:pPr>
        <w:rPr>
          <w:rFonts w:ascii="宋体" w:hAnsi="宋体"/>
          <w:b/>
          <w:sz w:val="32"/>
        </w:rPr>
      </w:pPr>
      <w:r w:rsidRPr="0078644C">
        <w:rPr>
          <w:rFonts w:ascii="宋体" w:hAnsi="宋体" w:hint="eastAsia"/>
          <w:b/>
          <w:sz w:val="32"/>
        </w:rPr>
        <w:lastRenderedPageBreak/>
        <w:t>2、体检具体项目</w:t>
      </w:r>
    </w:p>
    <w:tbl>
      <w:tblPr>
        <w:tblpPr w:leftFromText="180" w:rightFromText="180" w:vertAnchor="page" w:horzAnchor="margin" w:tblpXSpec="center" w:tblpY="1993"/>
        <w:tblW w:w="10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851"/>
        <w:gridCol w:w="850"/>
        <w:gridCol w:w="908"/>
        <w:gridCol w:w="5188"/>
      </w:tblGrid>
      <w:tr w:rsidR="0078644C" w:rsidTr="0078644C">
        <w:trPr>
          <w:trHeight w:val="739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体检项目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价格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  <w:szCs w:val="22"/>
              </w:rPr>
              <w:t>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退休男职工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退休女职工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项目意义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血液生化类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肝功能三项检测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了解肝脏功能情况，诊断是否有肝功能损害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肾功能检测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尿素、尿酸、肌</w:t>
            </w:r>
            <w:proofErr w:type="gramStart"/>
            <w:r>
              <w:rPr>
                <w:rFonts w:hint="eastAsia"/>
                <w:sz w:val="20"/>
                <w:szCs w:val="20"/>
              </w:rPr>
              <w:t>酐</w:t>
            </w:r>
            <w:proofErr w:type="gramEnd"/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了解肾小球滤过功能。有无肾功能损伤及高尿酸血症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血脂检测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早期识别动脉粥样硬化的危险性，以及对低脂饮食和调</w:t>
            </w:r>
            <w:proofErr w:type="gramStart"/>
            <w:r>
              <w:rPr>
                <w:rFonts w:hint="eastAsia"/>
                <w:sz w:val="20"/>
                <w:szCs w:val="20"/>
              </w:rPr>
              <w:t>脂药物</w:t>
            </w:r>
            <w:proofErr w:type="gramEnd"/>
            <w:r>
              <w:rPr>
                <w:rFonts w:hint="eastAsia"/>
                <w:sz w:val="20"/>
                <w:szCs w:val="20"/>
              </w:rPr>
              <w:t>治疗后的监测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空腹血糖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从血糖水平了解是否有低血糖、糖尿病，了解糖尿病患者血糖控制情况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糖化血红蛋白</w:t>
            </w: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从近期血糖水平了解是否有低血糖、糖尿病，了解血糖控制情况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血液免疫类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鼻咽癌普查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甲胎蛋白</w:t>
            </w:r>
            <w:r>
              <w:rPr>
                <w:rFonts w:hint="eastAsia"/>
                <w:sz w:val="20"/>
                <w:szCs w:val="20"/>
              </w:rPr>
              <w:t>AFP</w:t>
            </w:r>
            <w:r>
              <w:rPr>
                <w:rFonts w:hint="eastAsia"/>
                <w:sz w:val="20"/>
                <w:szCs w:val="20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对诊断肝细胞癌及卵巢生殖细胞肿瘤有重要意义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癌胚抗原</w:t>
            </w:r>
            <w:r>
              <w:rPr>
                <w:rFonts w:hint="eastAsia"/>
                <w:sz w:val="20"/>
                <w:szCs w:val="20"/>
              </w:rPr>
              <w:t>CEA</w:t>
            </w:r>
            <w:r>
              <w:rPr>
                <w:rFonts w:hint="eastAsia"/>
                <w:sz w:val="20"/>
                <w:szCs w:val="20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广谱性肿瘤标志物，可提示直肠癌、结肠癌、肺癌、乳腺癌、胰腺癌等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同型半胱氨酸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了解动脉硬化的血栓性疾病，中风与动脉栓塞的预示因素，冠心病患者的远期预后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血液室类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了解血细胞情况，排除炎症性疾病、血液病等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体液类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尿常规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了解尿液的酸碱性，尿的比重、尿液成分是否正常：如红白细胞情况、蛋白尿、尿糖、尿酮体等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腹部彩超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肝、胆、脾、胰、双肾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了解肝、胆、肾、胰、脾等器官有无形态学变化，有无结石、肿瘤等</w:t>
            </w:r>
          </w:p>
        </w:tc>
      </w:tr>
      <w:tr w:rsidR="0078644C" w:rsidTr="0078644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双侧颈部血管彩色超声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了解颈动脉中内膜厚度、是否有斑块形成、狭窄等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前列腺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膀胱彩色超声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了解前列腺有无肿块、增生，膀胱有无肿块、结石等</w:t>
            </w:r>
          </w:p>
        </w:tc>
      </w:tr>
      <w:tr w:rsidR="0078644C" w:rsidTr="0078644C">
        <w:trPr>
          <w:trHeight w:val="5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心电图类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常规心电图检查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了解有无心律失常、心肌缺血、心肌梗死、心房、心室肥大等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放射类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胸正位片</w:t>
            </w:r>
            <w:r>
              <w:rPr>
                <w:rFonts w:hint="eastAsia"/>
                <w:sz w:val="20"/>
                <w:szCs w:val="20"/>
              </w:rPr>
              <w:t>(DR)(</w:t>
            </w:r>
            <w:r>
              <w:rPr>
                <w:rFonts w:hint="eastAsia"/>
                <w:sz w:val="20"/>
                <w:szCs w:val="20"/>
              </w:rPr>
              <w:t>不含胶片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了解肺部的大体病变，如肺部炎症、肿块、结核等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体格检查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心、肺，肝、脾检查，发现内科疾病的征兆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临床外科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检查皮肤、淋巴结、甲状腺、乳腺、脊柱、四肢关节、前列腺（男）、肛门，发现外科疾病的征兆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临床耳鼻喉科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检查耳、鼻、咽喉，发现耳鼻喉科疾病的征兆</w:t>
            </w:r>
          </w:p>
        </w:tc>
      </w:tr>
      <w:tr w:rsidR="0078644C" w:rsidTr="0078644C">
        <w:trPr>
          <w:trHeight w:val="6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临床眼科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通过眼底、裂隙灯检查眼外观和视力是否正常，眼底是否黄斑变性和动脉硬化，角膜有无病变，晶状体有无病变（白内障）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妇检</w:t>
            </w:r>
            <w:r>
              <w:rPr>
                <w:rFonts w:hint="eastAsia"/>
                <w:sz w:val="20"/>
                <w:szCs w:val="20"/>
              </w:rPr>
              <w:t>+</w:t>
            </w:r>
            <w:proofErr w:type="gramStart"/>
            <w:r>
              <w:rPr>
                <w:rFonts w:hint="eastAsia"/>
                <w:sz w:val="20"/>
                <w:szCs w:val="20"/>
              </w:rPr>
              <w:t>宫颈液基薄层</w:t>
            </w:r>
            <w:proofErr w:type="gramEnd"/>
            <w:r>
              <w:rPr>
                <w:rFonts w:hint="eastAsia"/>
                <w:sz w:val="20"/>
                <w:szCs w:val="20"/>
              </w:rPr>
              <w:t>细胞学检查（已婚）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通过宫颈细胞学筛查宫颈癌及癌前病变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lastRenderedPageBreak/>
              <w:t>其他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试管、采血费（免费）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建立健康档案（免费）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测血压、身高、体重（免费）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早餐（免费）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8644C" w:rsidTr="0078644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44C" w:rsidRDefault="0078644C" w:rsidP="007864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44C" w:rsidRDefault="0078644C" w:rsidP="007864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F87F42" w:rsidRDefault="00F87F42" w:rsidP="00F87F42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投标单位（盖章）：</w:t>
      </w:r>
    </w:p>
    <w:p w:rsidR="00F87F42" w:rsidRDefault="00F87F42" w:rsidP="00F87F42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F87F42" w:rsidRDefault="00F87F42" w:rsidP="00F87F42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BA0A27">
      <w:pPr>
        <w:spacing w:line="500" w:lineRule="exact"/>
        <w:rPr>
          <w:rFonts w:ascii="宋体" w:hAnsi="宋体"/>
          <w:b/>
          <w:sz w:val="32"/>
          <w:szCs w:val="32"/>
        </w:rPr>
      </w:pP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78644C" w:rsidRDefault="0078644C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BA0A27" w:rsidRPr="00E46C5E" w:rsidRDefault="00BA0A27" w:rsidP="00E46C5E">
      <w:pPr>
        <w:pStyle w:val="a3"/>
        <w:numPr>
          <w:ilvl w:val="0"/>
          <w:numId w:val="5"/>
        </w:numPr>
        <w:spacing w:line="500" w:lineRule="exact"/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E46C5E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投标单位资质文件资料清单</w:t>
      </w:r>
      <w:r w:rsidRPr="00E46C5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BA0A27" w:rsidRPr="00E46C5E" w:rsidRDefault="00BA0A27" w:rsidP="00E46C5E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46C5E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  <w:r w:rsidR="00E46C5E" w:rsidRPr="00E46C5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46C5E" w:rsidRPr="00E46C5E">
        <w:rPr>
          <w:rFonts w:ascii="宋体" w:hAnsi="宋体" w:hint="eastAsia"/>
          <w:sz w:val="30"/>
          <w:szCs w:val="30"/>
        </w:rPr>
        <w:t>广西壮族自治区</w:t>
      </w:r>
      <w:r w:rsidR="00E46C5E" w:rsidRPr="00E46C5E">
        <w:rPr>
          <w:rFonts w:ascii="宋体" w:hAnsi="宋体"/>
          <w:sz w:val="30"/>
          <w:szCs w:val="30"/>
        </w:rPr>
        <w:t>卫生主管部门备案</w:t>
      </w:r>
      <w:r w:rsidR="00E46C5E" w:rsidRPr="00E46C5E">
        <w:rPr>
          <w:rFonts w:ascii="宋体" w:hAnsi="宋体" w:hint="eastAsia"/>
          <w:sz w:val="30"/>
          <w:szCs w:val="30"/>
        </w:rPr>
        <w:t>及</w:t>
      </w:r>
      <w:r w:rsidR="00E46C5E" w:rsidRPr="00E46C5E">
        <w:rPr>
          <w:rFonts w:ascii="宋体" w:hAnsi="宋体" w:hint="eastAsia"/>
          <w:sz w:val="30"/>
          <w:szCs w:val="30"/>
        </w:rPr>
        <w:t>三级甲等医院相关证明材料</w:t>
      </w:r>
      <w:r w:rsidR="007F15B6" w:rsidRPr="00E46C5E">
        <w:rPr>
          <w:rFonts w:asciiTheme="majorEastAsia" w:eastAsiaTheme="majorEastAsia" w:hAnsiTheme="majorEastAsia" w:hint="eastAsia"/>
          <w:sz w:val="28"/>
          <w:szCs w:val="28"/>
        </w:rPr>
        <w:t>等资格证明材料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185BA7" w:rsidRPr="00C44F59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85BA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7F15B6" w:rsidRPr="007F15B6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2018年我院离退休人员体检服务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7F15B6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7F15B6" w:rsidRPr="007F15B6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2018年我院离退休人员体检服务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98" w:rsidRDefault="00B65F98" w:rsidP="00BA0A27">
      <w:r>
        <w:separator/>
      </w:r>
    </w:p>
  </w:endnote>
  <w:endnote w:type="continuationSeparator" w:id="0">
    <w:p w:rsidR="00B65F98" w:rsidRDefault="00B65F98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E46C5E">
      <w:rPr>
        <w:rStyle w:val="a6"/>
        <w:noProof/>
      </w:rPr>
      <w:t>6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98" w:rsidRDefault="00B65F98" w:rsidP="00BA0A27">
      <w:r>
        <w:separator/>
      </w:r>
    </w:p>
  </w:footnote>
  <w:footnote w:type="continuationSeparator" w:id="0">
    <w:p w:rsidR="00B65F98" w:rsidRDefault="00B65F98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70047"/>
    <w:rsid w:val="00171EB2"/>
    <w:rsid w:val="00185BA7"/>
    <w:rsid w:val="001D5144"/>
    <w:rsid w:val="002D1B05"/>
    <w:rsid w:val="00317ACE"/>
    <w:rsid w:val="0035068F"/>
    <w:rsid w:val="003F6A08"/>
    <w:rsid w:val="003F78F7"/>
    <w:rsid w:val="00414D39"/>
    <w:rsid w:val="00494CA0"/>
    <w:rsid w:val="004B3B05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9825B8"/>
    <w:rsid w:val="009A1879"/>
    <w:rsid w:val="009D3E49"/>
    <w:rsid w:val="00A44652"/>
    <w:rsid w:val="00B5417E"/>
    <w:rsid w:val="00B65F98"/>
    <w:rsid w:val="00BA0A27"/>
    <w:rsid w:val="00C22814"/>
    <w:rsid w:val="00C271D9"/>
    <w:rsid w:val="00C50F1E"/>
    <w:rsid w:val="00CC7E1F"/>
    <w:rsid w:val="00CE74F4"/>
    <w:rsid w:val="00D011CF"/>
    <w:rsid w:val="00D26005"/>
    <w:rsid w:val="00D26326"/>
    <w:rsid w:val="00D40CD5"/>
    <w:rsid w:val="00D71223"/>
    <w:rsid w:val="00DE6316"/>
    <w:rsid w:val="00E10543"/>
    <w:rsid w:val="00E46C5E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7A45-EE60-4254-86B9-AF80C119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7</Pages>
  <Words>371</Words>
  <Characters>2119</Characters>
  <Application>Microsoft Office Word</Application>
  <DocSecurity>0</DocSecurity>
  <Lines>17</Lines>
  <Paragraphs>4</Paragraphs>
  <ScaleCrop>false</ScaleCrop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25</cp:revision>
  <dcterms:created xsi:type="dcterms:W3CDTF">2018-07-31T09:24:00Z</dcterms:created>
  <dcterms:modified xsi:type="dcterms:W3CDTF">2018-10-08T02:32:00Z</dcterms:modified>
</cp:coreProperties>
</file>