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  <w:bookmarkStart w:id="0" w:name="_GoBack"/>
      <w:bookmarkEnd w:id="0"/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494CA0" w:rsidRDefault="0002559E" w:rsidP="0002559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02559E" w:rsidRPr="00494CA0" w:rsidRDefault="00C728E5" w:rsidP="0002559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C728E5">
        <w:rPr>
          <w:rFonts w:ascii="黑体" w:eastAsia="黑体" w:hAnsi="黑体" w:hint="eastAsia"/>
          <w:sz w:val="44"/>
          <w:szCs w:val="44"/>
        </w:rPr>
        <w:t>中尧校区实验室药品柜等设备</w:t>
      </w:r>
      <w:r w:rsidR="0002559E" w:rsidRPr="00494CA0">
        <w:rPr>
          <w:rFonts w:ascii="黑体" w:eastAsia="黑体" w:hAnsi="黑体" w:hint="eastAsia"/>
          <w:sz w:val="44"/>
          <w:szCs w:val="44"/>
        </w:rPr>
        <w:t>采购</w:t>
      </w:r>
    </w:p>
    <w:p w:rsidR="0002559E" w:rsidRPr="00494CA0" w:rsidRDefault="0002559E" w:rsidP="0002559E">
      <w:pPr>
        <w:spacing w:line="500" w:lineRule="exact"/>
        <w:rPr>
          <w:rFonts w:ascii="黑体" w:eastAsia="黑体" w:hAnsi="黑体"/>
          <w:sz w:val="44"/>
          <w:szCs w:val="44"/>
        </w:rPr>
      </w:pPr>
    </w:p>
    <w:p w:rsidR="0002559E" w:rsidRPr="00494CA0" w:rsidRDefault="0002559E" w:rsidP="0002559E">
      <w:pPr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4C1356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标人：                        （公章）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</w:t>
      </w:r>
      <w:r w:rsidR="007F4E8D">
        <w:rPr>
          <w:rFonts w:asciiTheme="majorEastAsia" w:eastAsiaTheme="majorEastAsia" w:hAnsiTheme="majorEastAsia" w:hint="eastAsia"/>
          <w:sz w:val="36"/>
          <w:szCs w:val="36"/>
        </w:rPr>
        <w:t>9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年   月   日</w:t>
      </w:r>
    </w:p>
    <w:p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00B95" w:rsidRPr="00500B95" w:rsidRDefault="00500B95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02559E" w:rsidRPr="00500B95" w:rsidRDefault="0002559E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500B95">
        <w:rPr>
          <w:rFonts w:ascii="黑体" w:eastAsia="黑体" w:hAnsi="黑体" w:cs="宋体" w:hint="eastAsia"/>
          <w:sz w:val="32"/>
          <w:szCs w:val="32"/>
        </w:rPr>
        <w:t>广西工商职业技术学院</w:t>
      </w:r>
    </w:p>
    <w:p w:rsidR="0002559E" w:rsidRPr="00500B95" w:rsidRDefault="00C728E5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C728E5">
        <w:rPr>
          <w:rFonts w:ascii="黑体" w:eastAsia="黑体" w:hAnsi="黑体" w:hint="eastAsia"/>
          <w:sz w:val="32"/>
          <w:szCs w:val="32"/>
        </w:rPr>
        <w:t>中尧校区实验室药品柜等设备</w:t>
      </w:r>
      <w:r w:rsidR="0002559E" w:rsidRPr="00500B95">
        <w:rPr>
          <w:rFonts w:ascii="黑体" w:eastAsia="黑体" w:hAnsi="黑体" w:cs="宋体" w:hint="eastAsia"/>
          <w:sz w:val="32"/>
          <w:szCs w:val="32"/>
        </w:rPr>
        <w:t>报价表</w:t>
      </w:r>
    </w:p>
    <w:p w:rsidR="0002559E" w:rsidRDefault="0002559E" w:rsidP="0002559E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665"/>
        <w:gridCol w:w="1757"/>
        <w:gridCol w:w="801"/>
        <w:gridCol w:w="1421"/>
        <w:gridCol w:w="1746"/>
      </w:tblGrid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600C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600C47" w:rsidRDefault="00C55FBA" w:rsidP="00C55FBA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2922FE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￥</w:t>
            </w:r>
            <w:r w:rsidR="00C728E5" w:rsidRPr="00C728E5">
              <w:rPr>
                <w:rFonts w:asciiTheme="minorEastAsia" w:hAnsiTheme="minorEastAsia"/>
                <w:kern w:val="0"/>
                <w:sz w:val="28"/>
                <w:szCs w:val="28"/>
              </w:rPr>
              <w:t>36400</w:t>
            </w:r>
            <w:r w:rsidR="007F4E8D" w:rsidRPr="007F4E8D">
              <w:rPr>
                <w:rFonts w:asciiTheme="minorEastAsia" w:hAnsiTheme="minorEastAsia"/>
                <w:kern w:val="0"/>
                <w:sz w:val="28"/>
                <w:szCs w:val="28"/>
              </w:rPr>
              <w:t>.00</w:t>
            </w:r>
            <w:r w:rsidR="001F1377" w:rsidRPr="00625DFE">
              <w:rPr>
                <w:rFonts w:asciiTheme="minorEastAsia" w:hAnsiTheme="minorEastAsia" w:cstheme="minorEastAsia" w:hint="eastAsia"/>
                <w:sz w:val="28"/>
                <w:szCs w:val="28"/>
              </w:rPr>
              <w:t>元</w:t>
            </w:r>
            <w:r w:rsidR="00600C47">
              <w:rPr>
                <w:rFonts w:asciiTheme="minorEastAsia" w:hAnsiTheme="minorEastAsia" w:cs="仿宋" w:hint="eastAsia"/>
                <w:sz w:val="28"/>
                <w:szCs w:val="28"/>
              </w:rPr>
              <w:t>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2D1B0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按设备清单报价，</w:t>
            </w:r>
            <w:r w:rsidR="0002559E">
              <w:rPr>
                <w:rFonts w:ascii="宋体" w:hAnsi="宋体" w:hint="eastAsia"/>
                <w:sz w:val="28"/>
                <w:szCs w:val="28"/>
              </w:rPr>
              <w:t>所附清单的总价为：</w:t>
            </w:r>
            <w:r w:rsidR="0002559E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="0002559E">
              <w:rPr>
                <w:rFonts w:ascii="宋体" w:hAnsi="宋体" w:hint="eastAsia"/>
                <w:sz w:val="28"/>
                <w:szCs w:val="28"/>
              </w:rPr>
              <w:t>元。</w:t>
            </w:r>
          </w:p>
        </w:tc>
      </w:tr>
      <w:tr w:rsidR="0002559E" w:rsidTr="003F6A08">
        <w:trPr>
          <w:trHeight w:val="135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626AB4" w:rsidP="005D64E8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收货时间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626AB4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2019年7月10日 前  </w:t>
            </w:r>
            <w:r w:rsidR="001F1377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延期赔偿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 w:rsidP="00522DA7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因</w:t>
            </w:r>
            <w:r w:rsidR="00522DA7">
              <w:rPr>
                <w:rFonts w:ascii="宋体" w:hAnsi="宋体" w:hint="eastAsia"/>
                <w:sz w:val="28"/>
                <w:szCs w:val="28"/>
              </w:rPr>
              <w:t>成交</w:t>
            </w:r>
            <w:r>
              <w:rPr>
                <w:rFonts w:ascii="宋体" w:hAnsi="宋体" w:hint="eastAsia"/>
                <w:sz w:val="28"/>
                <w:szCs w:val="28"/>
              </w:rPr>
              <w:t>方原因出现延期，按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元/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天赔付给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学院。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2559E" w:rsidRDefault="003F6A08" w:rsidP="003F6A08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02559E">
        <w:rPr>
          <w:rFonts w:ascii="宋体" w:hAnsi="宋体" w:hint="eastAsia"/>
          <w:sz w:val="28"/>
          <w:szCs w:val="28"/>
        </w:rPr>
        <w:t>投标单位</w:t>
      </w:r>
      <w:r w:rsidR="00D26326">
        <w:rPr>
          <w:rFonts w:ascii="宋体" w:hAnsi="宋体" w:hint="eastAsia"/>
          <w:sz w:val="28"/>
          <w:szCs w:val="28"/>
        </w:rPr>
        <w:t>（盖章）</w:t>
      </w:r>
      <w:r w:rsidR="0002559E">
        <w:rPr>
          <w:rFonts w:ascii="宋体" w:hAnsi="宋体" w:hint="eastAsia"/>
          <w:sz w:val="28"/>
          <w:szCs w:val="28"/>
        </w:rPr>
        <w:t>：</w:t>
      </w:r>
    </w:p>
    <w:p w:rsidR="0002559E" w:rsidRDefault="0002559E" w:rsidP="003F6A08">
      <w:pPr>
        <w:wordWrap w:val="0"/>
        <w:spacing w:line="500" w:lineRule="exact"/>
        <w:ind w:right="958"/>
        <w:jc w:val="center"/>
        <w:rPr>
          <w:rFonts w:ascii="宋体" w:hAnsi="宋体"/>
          <w:sz w:val="28"/>
          <w:szCs w:val="28"/>
        </w:rPr>
      </w:pPr>
    </w:p>
    <w:p w:rsidR="0002559E" w:rsidRDefault="003F6A08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02559E">
        <w:rPr>
          <w:rFonts w:ascii="宋体" w:hAnsi="宋体" w:hint="eastAsia"/>
          <w:sz w:val="28"/>
          <w:szCs w:val="28"/>
        </w:rPr>
        <w:t>委托代理人（签字）：</w:t>
      </w:r>
    </w:p>
    <w:p w:rsidR="0002559E" w:rsidRDefault="0002559E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</w:p>
    <w:p w:rsidR="00414D39" w:rsidRDefault="0002559E" w:rsidP="003F6A08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BD5EFA" w:rsidRDefault="00BD5EFA" w:rsidP="006C70B6">
      <w:pPr>
        <w:rPr>
          <w:rFonts w:ascii="宋体" w:hAnsi="宋体"/>
          <w:b/>
          <w:sz w:val="24"/>
        </w:rPr>
      </w:pPr>
    </w:p>
    <w:p w:rsidR="00BD5EFA" w:rsidRDefault="00BD5EFA" w:rsidP="006C70B6">
      <w:pPr>
        <w:rPr>
          <w:rFonts w:ascii="宋体" w:hAnsi="宋体"/>
          <w:b/>
          <w:sz w:val="24"/>
        </w:rPr>
      </w:pPr>
    </w:p>
    <w:p w:rsidR="00BD5EFA" w:rsidRDefault="00BD5EFA" w:rsidP="006C70B6">
      <w:pPr>
        <w:rPr>
          <w:rFonts w:ascii="宋体" w:hAnsi="宋体"/>
          <w:b/>
          <w:sz w:val="24"/>
        </w:rPr>
      </w:pPr>
    </w:p>
    <w:p w:rsidR="00BD5EFA" w:rsidRDefault="00BD5EFA" w:rsidP="006C70B6">
      <w:pPr>
        <w:rPr>
          <w:rFonts w:ascii="宋体" w:hAnsi="宋体"/>
          <w:b/>
          <w:sz w:val="24"/>
        </w:rPr>
      </w:pPr>
    </w:p>
    <w:p w:rsidR="006C70B6" w:rsidRDefault="00500B95" w:rsidP="006C70B6">
      <w:pPr>
        <w:rPr>
          <w:rFonts w:asciiTheme="minorEastAsia" w:eastAsiaTheme="minorEastAsia" w:hAnsiTheme="minorEastAsia"/>
          <w:b/>
          <w:sz w:val="32"/>
          <w:szCs w:val="32"/>
        </w:rPr>
      </w:pPr>
      <w:r w:rsidRPr="008B2BB3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2</w:t>
      </w:r>
      <w:r w:rsidR="008B2BB3" w:rsidRPr="008B2BB3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="00C728E5" w:rsidRPr="00C728E5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中尧校区实验室药品柜等设备</w:t>
      </w:r>
      <w:r w:rsidR="008B2BB3" w:rsidRPr="008B2BB3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技术参数</w:t>
      </w:r>
      <w:r w:rsidR="00D26326" w:rsidRPr="008B2BB3">
        <w:rPr>
          <w:rFonts w:asciiTheme="minorEastAsia" w:eastAsiaTheme="minorEastAsia" w:hAnsiTheme="minorEastAsia" w:hint="eastAsia"/>
          <w:b/>
          <w:sz w:val="32"/>
          <w:szCs w:val="32"/>
        </w:rPr>
        <w:t>及报价清单</w:t>
      </w:r>
    </w:p>
    <w:p w:rsidR="007F4E8D" w:rsidRDefault="007F4E8D" w:rsidP="006C70B6">
      <w:pPr>
        <w:rPr>
          <w:rFonts w:asciiTheme="minorEastAsia" w:eastAsiaTheme="minorEastAsia" w:hAnsiTheme="minorEastAsia"/>
          <w:b/>
          <w:sz w:val="32"/>
          <w:szCs w:val="32"/>
        </w:rPr>
      </w:pPr>
    </w:p>
    <w:tbl>
      <w:tblPr>
        <w:tblStyle w:val="aa"/>
        <w:tblW w:w="9042" w:type="dxa"/>
        <w:jc w:val="center"/>
        <w:tblInd w:w="201" w:type="dxa"/>
        <w:tblLook w:val="04A0" w:firstRow="1" w:lastRow="0" w:firstColumn="1" w:lastColumn="0" w:noHBand="0" w:noVBand="1"/>
      </w:tblPr>
      <w:tblGrid>
        <w:gridCol w:w="681"/>
        <w:gridCol w:w="1686"/>
        <w:gridCol w:w="2679"/>
        <w:gridCol w:w="851"/>
        <w:gridCol w:w="851"/>
        <w:gridCol w:w="850"/>
        <w:gridCol w:w="1444"/>
      </w:tblGrid>
      <w:tr w:rsidR="0030538B" w:rsidRPr="000B4B42" w:rsidTr="006B59A0">
        <w:trPr>
          <w:trHeight w:val="58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8B" w:rsidRPr="000B4B42" w:rsidRDefault="0030538B" w:rsidP="00944F4F">
            <w:pPr>
              <w:spacing w:line="300" w:lineRule="auto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4B42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8B" w:rsidRPr="000B4B42" w:rsidRDefault="0030538B" w:rsidP="0030538B">
            <w:pPr>
              <w:spacing w:line="300" w:lineRule="auto"/>
              <w:ind w:firstLine="422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4B42">
              <w:rPr>
                <w:rFonts w:asciiTheme="minorEastAsia" w:eastAsiaTheme="minorEastAsia" w:hAnsiTheme="minorEastAsia" w:hint="eastAsia"/>
                <w:b/>
                <w:szCs w:val="21"/>
              </w:rPr>
              <w:t>物品名称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8B" w:rsidRPr="000B4B42" w:rsidRDefault="0030538B" w:rsidP="0030538B">
            <w:pPr>
              <w:spacing w:line="300" w:lineRule="auto"/>
              <w:ind w:firstLine="422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proofErr w:type="gramStart"/>
            <w:r w:rsidRPr="000B4B42">
              <w:rPr>
                <w:rFonts w:asciiTheme="minorEastAsia" w:eastAsiaTheme="minorEastAsia" w:hAnsiTheme="minorEastAsia" w:hint="eastAsia"/>
                <w:b/>
                <w:szCs w:val="21"/>
              </w:rPr>
              <w:t>规</w:t>
            </w:r>
            <w:proofErr w:type="gramEnd"/>
            <w:r w:rsidRPr="000B4B42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FE3782">
            <w:pPr>
              <w:spacing w:line="300" w:lineRule="auto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4B42">
              <w:rPr>
                <w:rFonts w:asciiTheme="minorEastAsia" w:eastAsiaTheme="minorEastAsia" w:hAnsiTheme="minorEastAsia" w:hint="eastAsia"/>
                <w:b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FE3782">
            <w:pPr>
              <w:spacing w:line="300" w:lineRule="auto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4B42">
              <w:rPr>
                <w:rFonts w:asciiTheme="minorEastAsia" w:eastAsiaTheme="minorEastAsia" w:hAnsiTheme="minorEastAsia" w:hint="eastAsia"/>
                <w:b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FE3782">
            <w:pPr>
              <w:spacing w:line="300" w:lineRule="auto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单价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30538B">
            <w:pPr>
              <w:spacing w:line="300" w:lineRule="auto"/>
              <w:ind w:firstLine="422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合计</w:t>
            </w:r>
          </w:p>
        </w:tc>
      </w:tr>
      <w:tr w:rsidR="0030538B" w:rsidRPr="000B4B42" w:rsidTr="006B59A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4B42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4B42">
              <w:rPr>
                <w:rFonts w:asciiTheme="minorEastAsia" w:eastAsiaTheme="minorEastAsia" w:hAnsiTheme="minorEastAsia" w:hint="eastAsia"/>
                <w:szCs w:val="21"/>
              </w:rPr>
              <w:t>化学试剂柜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8B" w:rsidRPr="000B4B42" w:rsidRDefault="0030538B" w:rsidP="006B59A0">
            <w:pPr>
              <w:spacing w:line="300" w:lineRule="auto"/>
              <w:rPr>
                <w:rFonts w:asciiTheme="minorEastAsia" w:eastAsiaTheme="minorEastAsia" w:hAnsiTheme="minorEastAsia"/>
                <w:szCs w:val="21"/>
              </w:rPr>
            </w:pPr>
            <w:r w:rsidRPr="000B4B42">
              <w:rPr>
                <w:rFonts w:asciiTheme="minorEastAsia" w:eastAsiaTheme="minorEastAsia" w:hAnsiTheme="minorEastAsia" w:hint="eastAsia"/>
                <w:szCs w:val="21"/>
              </w:rPr>
              <w:t>180*90*45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0B4B42">
              <w:rPr>
                <w:rFonts w:asciiTheme="minorEastAsia" w:eastAsiaTheme="minorEastAsia" w:hAnsiTheme="minorEastAsia" w:hint="eastAsia"/>
                <w:szCs w:val="21"/>
              </w:rPr>
              <w:t>整体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18mm</w:t>
            </w:r>
            <w:r w:rsidRPr="000B4B42">
              <w:rPr>
                <w:rFonts w:asciiTheme="minorEastAsia" w:eastAsiaTheme="minorEastAsia" w:hAnsiTheme="minorEastAsia" w:hint="eastAsia"/>
                <w:szCs w:val="21"/>
              </w:rPr>
              <w:t>PP材料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，双门有窗可带锁，6层可调。具备较好</w:t>
            </w:r>
            <w:r w:rsidRPr="00D96228">
              <w:rPr>
                <w:rFonts w:asciiTheme="minorEastAsia" w:eastAsiaTheme="minorEastAsia" w:hAnsiTheme="minorEastAsia" w:hint="eastAsia"/>
                <w:szCs w:val="21"/>
              </w:rPr>
              <w:t>的抗酸碱、耐腐蚀性，背板可固定导流板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4B42">
              <w:rPr>
                <w:rFonts w:asciiTheme="minorEastAsia" w:eastAsiaTheme="minorEastAsia" w:hAnsiTheme="minorEastAsia" w:hint="eastAsia"/>
                <w:szCs w:val="21"/>
              </w:rPr>
              <w:t>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38B" w:rsidRPr="000B4B42" w:rsidTr="006B59A0">
        <w:trPr>
          <w:trHeight w:val="43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4B42">
              <w:rPr>
                <w:rFonts w:asciiTheme="minorEastAsia" w:eastAsiaTheme="minorEastAsia" w:hAnsiTheme="minorEastAsia" w:hint="eastAsia"/>
                <w:szCs w:val="21"/>
              </w:rPr>
              <w:t>气瓶推车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391B66" w:rsidRDefault="0030538B" w:rsidP="006B59A0">
            <w:pPr>
              <w:spacing w:line="300" w:lineRule="auto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554933">
              <w:rPr>
                <w:rFonts w:asciiTheme="minorEastAsia" w:eastAsiaTheme="minorEastAsia" w:hAnsiTheme="minorEastAsia" w:hint="eastAsia"/>
                <w:szCs w:val="21"/>
              </w:rPr>
              <w:t>40L单瓶车，可折叠，钢管车架，静音胶轮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554933">
              <w:rPr>
                <w:rFonts w:asciiTheme="minorEastAsia" w:eastAsiaTheme="minorEastAsia" w:hAnsiTheme="minorEastAsia" w:hint="eastAsia"/>
                <w:szCs w:val="21"/>
              </w:rPr>
              <w:t>带刹车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功能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4B42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4B42">
              <w:rPr>
                <w:rFonts w:asciiTheme="minorEastAsia" w:eastAsiaTheme="minorEastAsia" w:hAnsiTheme="minorEastAsia" w:hint="eastAsia"/>
                <w:szCs w:val="21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38B" w:rsidRPr="000B4B42" w:rsidTr="006B59A0">
        <w:trPr>
          <w:trHeight w:val="43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安全标识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391B66" w:rsidRDefault="0030538B" w:rsidP="006B59A0">
            <w:pPr>
              <w:spacing w:line="300" w:lineRule="auto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大约20x30cm，</w:t>
            </w:r>
            <w:r w:rsidRPr="00D96228">
              <w:rPr>
                <w:rFonts w:asciiTheme="minorEastAsia" w:eastAsiaTheme="minorEastAsia" w:hAnsiTheme="minorEastAsia" w:hint="eastAsia"/>
                <w:szCs w:val="21"/>
              </w:rPr>
              <w:t>PVC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塑</w:t>
            </w:r>
            <w:r w:rsidRPr="00D96228">
              <w:rPr>
                <w:rFonts w:asciiTheme="minorEastAsia" w:eastAsiaTheme="minorEastAsia" w:hAnsiTheme="minorEastAsia" w:hint="eastAsia"/>
                <w:szCs w:val="21"/>
              </w:rPr>
              <w:t>料板防水防晒，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40</w:t>
            </w:r>
            <w:r w:rsidRPr="00D96228">
              <w:rPr>
                <w:rFonts w:asciiTheme="minorEastAsia" w:eastAsiaTheme="minorEastAsia" w:hAnsiTheme="minorEastAsia" w:hint="eastAsia"/>
                <w:szCs w:val="21"/>
              </w:rPr>
              <w:t>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，根据实验室需要确定具体内容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38B" w:rsidRPr="000B4B42" w:rsidTr="006B59A0">
        <w:trPr>
          <w:trHeight w:val="43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4B42">
              <w:rPr>
                <w:rFonts w:asciiTheme="minorEastAsia" w:eastAsiaTheme="minorEastAsia" w:hAnsiTheme="minorEastAsia" w:hint="eastAsia"/>
                <w:szCs w:val="21"/>
              </w:rPr>
              <w:t>壁挂式急救箱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rPr>
                <w:rFonts w:asciiTheme="minorEastAsia" w:eastAsiaTheme="minorEastAsia" w:hAnsiTheme="minorEastAsia"/>
                <w:szCs w:val="21"/>
              </w:rPr>
            </w:pPr>
            <w:r w:rsidRPr="00A6741B">
              <w:rPr>
                <w:rFonts w:asciiTheme="minorEastAsia" w:eastAsiaTheme="minorEastAsia" w:hAnsiTheme="minorEastAsia" w:hint="eastAsia"/>
                <w:szCs w:val="21"/>
              </w:rPr>
              <w:t>型号B014，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配套化学实验室常用急救物品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4B42">
              <w:rPr>
                <w:rFonts w:asciiTheme="minorEastAsia" w:eastAsiaTheme="minorEastAsia" w:hAnsiTheme="minorEastAsia" w:hint="eastAsia"/>
                <w:szCs w:val="21"/>
              </w:rPr>
              <w:t>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38B" w:rsidRPr="000B4B42" w:rsidTr="006B59A0">
        <w:trPr>
          <w:trHeight w:val="43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4B42">
              <w:rPr>
                <w:rFonts w:asciiTheme="minorEastAsia" w:eastAsiaTheme="minorEastAsia" w:hAnsiTheme="minorEastAsia" w:hint="eastAsia"/>
                <w:szCs w:val="21"/>
              </w:rPr>
              <w:t>应急</w:t>
            </w:r>
            <w:proofErr w:type="gramStart"/>
            <w:r w:rsidRPr="000B4B42">
              <w:rPr>
                <w:rFonts w:asciiTheme="minorEastAsia" w:eastAsiaTheme="minorEastAsia" w:hAnsiTheme="minorEastAsia" w:hint="eastAsia"/>
                <w:szCs w:val="21"/>
              </w:rPr>
              <w:t>洗眼器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rPr>
                <w:rFonts w:asciiTheme="minorEastAsia" w:eastAsiaTheme="minorEastAsia" w:hAnsiTheme="minorEastAsia"/>
                <w:szCs w:val="21"/>
              </w:rPr>
            </w:pPr>
            <w:r w:rsidRPr="000B4B42">
              <w:rPr>
                <w:rFonts w:asciiTheme="minorEastAsia" w:eastAsiaTheme="minorEastAsia" w:hAnsiTheme="minorEastAsia" w:hint="eastAsia"/>
                <w:szCs w:val="21"/>
              </w:rPr>
              <w:t>台式单眼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A6741B">
              <w:rPr>
                <w:rFonts w:asciiTheme="minorEastAsia" w:eastAsiaTheme="minorEastAsia" w:hAnsiTheme="minorEastAsia" w:hint="eastAsia"/>
                <w:szCs w:val="21"/>
              </w:rPr>
              <w:t>洗眼喷头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采用</w:t>
            </w:r>
            <w:r w:rsidRPr="00A6741B">
              <w:rPr>
                <w:rFonts w:asciiTheme="minorEastAsia" w:eastAsiaTheme="minorEastAsia" w:hAnsiTheme="minorEastAsia" w:hint="eastAsia"/>
                <w:szCs w:val="21"/>
              </w:rPr>
              <w:t>加厚铜质环氧树脂涂层外加软性橡胶，出水</w:t>
            </w:r>
            <w:proofErr w:type="gramStart"/>
            <w:r w:rsidRPr="00A6741B">
              <w:rPr>
                <w:rFonts w:asciiTheme="minorEastAsia" w:eastAsiaTheme="minorEastAsia" w:hAnsiTheme="minorEastAsia" w:hint="eastAsia"/>
                <w:szCs w:val="21"/>
              </w:rPr>
              <w:t>经缓压处理呈</w:t>
            </w:r>
            <w:proofErr w:type="gramEnd"/>
            <w:r w:rsidRPr="00A6741B">
              <w:rPr>
                <w:rFonts w:asciiTheme="minorEastAsia" w:eastAsiaTheme="minorEastAsia" w:hAnsiTheme="minorEastAsia" w:hint="eastAsia"/>
                <w:szCs w:val="21"/>
              </w:rPr>
              <w:t>泡沫状水柱，</w:t>
            </w:r>
            <w:proofErr w:type="gramStart"/>
            <w:r w:rsidRPr="00A6741B">
              <w:rPr>
                <w:rFonts w:asciiTheme="minorEastAsia" w:eastAsiaTheme="minorEastAsia" w:hAnsiTheme="minorEastAsia" w:hint="eastAsia"/>
                <w:szCs w:val="21"/>
              </w:rPr>
              <w:t>防止冲伤眼睛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4B42">
              <w:rPr>
                <w:rFonts w:asciiTheme="minorEastAsia" w:eastAsiaTheme="minorEastAsia" w:hAnsiTheme="minorEastAsia" w:hint="eastAsia"/>
                <w:szCs w:val="21"/>
              </w:rPr>
              <w:t>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38B" w:rsidRPr="000B4B42" w:rsidTr="006B59A0">
        <w:trPr>
          <w:trHeight w:val="43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</w:rPr>
              <w:t>复合式不锈钢</w:t>
            </w:r>
            <w:r w:rsidRPr="000B4B42">
              <w:rPr>
                <w:rFonts w:asciiTheme="minorEastAsia" w:eastAsiaTheme="minorEastAsia" w:hAnsiTheme="minorEastAsia" w:hint="eastAsia"/>
                <w:szCs w:val="21"/>
              </w:rPr>
              <w:t>应急喷淋器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rPr>
                <w:rFonts w:asciiTheme="minorEastAsia" w:eastAsiaTheme="minorEastAsia" w:hAnsiTheme="minorEastAsia"/>
                <w:szCs w:val="21"/>
              </w:rPr>
            </w:pPr>
            <w:r w:rsidRPr="00D96228">
              <w:rPr>
                <w:rFonts w:asciiTheme="minorEastAsia" w:eastAsiaTheme="minorEastAsia" w:hAnsiTheme="minorEastAsia" w:hint="eastAsia"/>
                <w:szCs w:val="21"/>
              </w:rPr>
              <w:t>名优品牌，</w:t>
            </w:r>
            <w:r w:rsidRPr="00A6741B">
              <w:rPr>
                <w:rFonts w:asciiTheme="minorEastAsia" w:eastAsiaTheme="minorEastAsia" w:hAnsiTheme="minorEastAsia" w:hint="eastAsia"/>
                <w:szCs w:val="21"/>
              </w:rPr>
              <w:t>不锈钢落地式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A6741B">
              <w:rPr>
                <w:rFonts w:asciiTheme="minorEastAsia" w:eastAsiaTheme="minorEastAsia" w:hAnsiTheme="minorEastAsia" w:hint="eastAsia"/>
                <w:szCs w:val="21"/>
              </w:rPr>
              <w:t>喷头加厚铜质并内置不锈钢过滤网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4B42">
              <w:rPr>
                <w:rFonts w:asciiTheme="minorEastAsia" w:eastAsiaTheme="minorEastAsia" w:hAnsiTheme="minorEastAsia" w:hint="eastAsia"/>
                <w:szCs w:val="21"/>
              </w:rPr>
              <w:t>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Pr="000B4B42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38B" w:rsidRPr="000B4B42" w:rsidTr="006B59A0">
        <w:trPr>
          <w:trHeight w:val="43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</w:rPr>
              <w:t>移动废液暂存柜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不锈钢柜体，</w:t>
            </w:r>
            <w:r>
              <w:rPr>
                <w:rFonts w:ascii="宋体" w:hAnsi="宋体" w:cs="宋体" w:hint="eastAsia"/>
              </w:rPr>
              <w:t>可存放</w:t>
            </w:r>
            <w:r>
              <w:t>5</w:t>
            </w:r>
            <w:r>
              <w:rPr>
                <w:rFonts w:ascii="宋体" w:hAnsi="宋体" w:cs="宋体" w:hint="eastAsia"/>
              </w:rPr>
              <w:t>个（</w:t>
            </w:r>
            <w:r>
              <w:t>20L</w:t>
            </w:r>
            <w:r>
              <w:rPr>
                <w:rFonts w:asciiTheme="minorEastAsia" w:eastAsiaTheme="minorEastAsia" w:hAnsiTheme="minorEastAsia"/>
              </w:rPr>
              <w:t>）</w:t>
            </w:r>
            <w:r>
              <w:rPr>
                <w:rFonts w:ascii="宋体" w:hAnsi="宋体" w:cs="宋体" w:hint="eastAsia"/>
              </w:rPr>
              <w:t>废液桶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38B" w:rsidRPr="000B4B42" w:rsidTr="006B59A0">
        <w:trPr>
          <w:trHeight w:val="433"/>
          <w:jc w:val="center"/>
        </w:trPr>
        <w:tc>
          <w:tcPr>
            <w:tcW w:w="7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8B" w:rsidRDefault="0030538B" w:rsidP="006B59A0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7F4E8D" w:rsidRDefault="007F4E8D" w:rsidP="006C70B6">
      <w:pPr>
        <w:rPr>
          <w:rFonts w:asciiTheme="minorEastAsia" w:eastAsiaTheme="minorEastAsia" w:hAnsiTheme="minorEastAsia"/>
          <w:b/>
          <w:sz w:val="32"/>
          <w:szCs w:val="32"/>
        </w:rPr>
        <w:sectPr w:rsidR="007F4E8D" w:rsidSect="0030538B">
          <w:footerReference w:type="even" r:id="rId9"/>
          <w:footerReference w:type="default" r:id="rId10"/>
          <w:pgSz w:w="11906" w:h="16838"/>
          <w:pgMar w:top="1440" w:right="1077" w:bottom="1134" w:left="1077" w:header="851" w:footer="992" w:gutter="0"/>
          <w:cols w:space="425"/>
          <w:docGrid w:type="linesAndChars" w:linePitch="312"/>
        </w:sectPr>
      </w:pPr>
    </w:p>
    <w:p w:rsidR="00BA0A27" w:rsidRPr="008632ED" w:rsidRDefault="00500B95" w:rsidP="00BA0A27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3、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投标单位资质文件资料清单</w:t>
      </w:r>
      <w:r w:rsidR="00BA0A27" w:rsidRPr="008632ED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BA0A27" w:rsidRPr="00C44F59" w:rsidRDefault="00BA0A27" w:rsidP="00BA0A27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35068F" w:rsidRPr="00C728E5" w:rsidRDefault="00BA0A27" w:rsidP="00C728E5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  <w:r w:rsidRPr="00C728E5">
        <w:rPr>
          <w:rFonts w:asciiTheme="majorEastAsia" w:eastAsiaTheme="majorEastAsia" w:hAnsiTheme="majorEastAsia" w:hint="eastAsia"/>
          <w:sz w:val="28"/>
          <w:szCs w:val="28"/>
        </w:rPr>
        <w:t>企业营业执照（副本复印件）</w:t>
      </w:r>
    </w:p>
    <w:p w:rsidR="00BA0A27" w:rsidRPr="00522DA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C44F59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F1377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317ACE" w:rsidRPr="00C44F59" w:rsidRDefault="00317ACE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8632ED" w:rsidRDefault="001F1377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4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C44F59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（法定代表人）特授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C728E5" w:rsidRPr="00C728E5">
        <w:rPr>
          <w:rFonts w:asciiTheme="minorEastAsia" w:hAnsiTheme="minorEastAsia" w:hint="eastAsia"/>
          <w:sz w:val="28"/>
          <w:szCs w:val="28"/>
        </w:rPr>
        <w:t>中尧校区实验室药品柜等设备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</w:t>
      </w:r>
      <w:r w:rsidRPr="00C44F59">
        <w:rPr>
          <w:rFonts w:asciiTheme="majorEastAsia" w:eastAsiaTheme="majorEastAsia" w:hAnsiTheme="majorEastAsia" w:hint="eastAsia"/>
          <w:sz w:val="28"/>
        </w:rPr>
        <w:t>协议及合同。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BA0A27" w:rsidRPr="008632ED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5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8632ED" w:rsidRDefault="001F137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C728E5" w:rsidRPr="00C728E5">
        <w:rPr>
          <w:rFonts w:asciiTheme="minorEastAsia" w:hAnsiTheme="minorEastAsia" w:hint="eastAsia"/>
          <w:sz w:val="28"/>
          <w:szCs w:val="28"/>
        </w:rPr>
        <w:t>中尧校区实验室药品柜等设备</w:t>
      </w:r>
      <w:r w:rsidR="00605A79"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:rsidTr="00500B95">
        <w:trPr>
          <w:trHeight w:val="2872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:rsidTr="00500B95">
        <w:trPr>
          <w:trHeight w:val="2945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317ACE" w:rsidRPr="007F4E8D" w:rsidRDefault="00BA0A27" w:rsidP="007F4E8D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sectPr w:rsidR="00317ACE" w:rsidRPr="007F4E8D" w:rsidSect="007F4E8D">
      <w:pgSz w:w="11906" w:h="16838"/>
      <w:pgMar w:top="1134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447" w:rsidRDefault="00E91447" w:rsidP="00BA0A27">
      <w:r>
        <w:separator/>
      </w:r>
    </w:p>
  </w:endnote>
  <w:endnote w:type="continuationSeparator" w:id="0">
    <w:p w:rsidR="00E91447" w:rsidRDefault="00E91447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A0A27" w:rsidRDefault="00BA0A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944F4F">
      <w:rPr>
        <w:rStyle w:val="a6"/>
        <w:noProof/>
      </w:rPr>
      <w:t>1</w:t>
    </w:r>
    <w:r>
      <w:fldChar w:fldCharType="end"/>
    </w:r>
  </w:p>
  <w:p w:rsidR="00BA0A27" w:rsidRDefault="00BA0A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447" w:rsidRDefault="00E91447" w:rsidP="00BA0A27">
      <w:r>
        <w:separator/>
      </w:r>
    </w:p>
  </w:footnote>
  <w:footnote w:type="continuationSeparator" w:id="0">
    <w:p w:rsidR="00E91447" w:rsidRDefault="00E91447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0B1846"/>
    <w:rsid w:val="001F1377"/>
    <w:rsid w:val="001F4EC9"/>
    <w:rsid w:val="002D1B05"/>
    <w:rsid w:val="002E6C6B"/>
    <w:rsid w:val="0030538B"/>
    <w:rsid w:val="00317ACE"/>
    <w:rsid w:val="0035068F"/>
    <w:rsid w:val="003D161A"/>
    <w:rsid w:val="003F6A08"/>
    <w:rsid w:val="003F78F7"/>
    <w:rsid w:val="00414D39"/>
    <w:rsid w:val="00494CA0"/>
    <w:rsid w:val="004C1356"/>
    <w:rsid w:val="00500B95"/>
    <w:rsid w:val="005047C6"/>
    <w:rsid w:val="00506F03"/>
    <w:rsid w:val="00522DA7"/>
    <w:rsid w:val="00544C21"/>
    <w:rsid w:val="00570420"/>
    <w:rsid w:val="0059237B"/>
    <w:rsid w:val="005D64E8"/>
    <w:rsid w:val="00600C47"/>
    <w:rsid w:val="00605A79"/>
    <w:rsid w:val="00626AB4"/>
    <w:rsid w:val="006969C0"/>
    <w:rsid w:val="006B1789"/>
    <w:rsid w:val="006B7DD4"/>
    <w:rsid w:val="006C70B6"/>
    <w:rsid w:val="00721134"/>
    <w:rsid w:val="007926A7"/>
    <w:rsid w:val="007F4E8D"/>
    <w:rsid w:val="008B2BB3"/>
    <w:rsid w:val="00944F4F"/>
    <w:rsid w:val="009A1879"/>
    <w:rsid w:val="009D3E49"/>
    <w:rsid w:val="00B7662A"/>
    <w:rsid w:val="00BA0A27"/>
    <w:rsid w:val="00BD5EFA"/>
    <w:rsid w:val="00C55FBA"/>
    <w:rsid w:val="00C728E5"/>
    <w:rsid w:val="00CC7E1F"/>
    <w:rsid w:val="00CE74F4"/>
    <w:rsid w:val="00CF1E76"/>
    <w:rsid w:val="00D011CF"/>
    <w:rsid w:val="00D26326"/>
    <w:rsid w:val="00D71223"/>
    <w:rsid w:val="00DC757A"/>
    <w:rsid w:val="00DE6316"/>
    <w:rsid w:val="00E91447"/>
    <w:rsid w:val="00EA3774"/>
    <w:rsid w:val="00F54589"/>
    <w:rsid w:val="00FC7988"/>
    <w:rsid w:val="00FD7CD3"/>
    <w:rsid w:val="00FE3782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paragraph" w:styleId="a8">
    <w:name w:val="Normal Indent"/>
    <w:basedOn w:val="a"/>
    <w:unhideWhenUsed/>
    <w:qFormat/>
    <w:rsid w:val="007F4E8D"/>
    <w:pPr>
      <w:ind w:firstLine="420"/>
    </w:pPr>
    <w:rPr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C728E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728E5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30538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paragraph" w:styleId="a8">
    <w:name w:val="Normal Indent"/>
    <w:basedOn w:val="a"/>
    <w:unhideWhenUsed/>
    <w:qFormat/>
    <w:rsid w:val="007F4E8D"/>
    <w:pPr>
      <w:ind w:firstLine="420"/>
    </w:pPr>
    <w:rPr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C728E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728E5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30538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6E4AC-D077-4C9D-B725-860A299D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253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黄日虹</cp:lastModifiedBy>
  <cp:revision>15</cp:revision>
  <dcterms:created xsi:type="dcterms:W3CDTF">2018-08-09T02:25:00Z</dcterms:created>
  <dcterms:modified xsi:type="dcterms:W3CDTF">2019-06-06T08:49:00Z</dcterms:modified>
</cp:coreProperties>
</file>