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Theme="majorEastAsia" w:hAnsiTheme="majorEastAsia" w:eastAsiaTheme="majorEastAsia"/>
          <w:sz w:val="30"/>
          <w:szCs w:val="30"/>
        </w:rPr>
      </w:pPr>
    </w:p>
    <w:p>
      <w:pPr>
        <w:widowControl/>
        <w:adjustRightInd w:val="0"/>
        <w:snapToGrid w:val="0"/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widowControl/>
        <w:adjustRightInd w:val="0"/>
        <w:snapToGrid w:val="0"/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广西工商职业技术学院</w:t>
      </w: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Arial"/>
          <w:sz w:val="44"/>
          <w:szCs w:val="44"/>
          <w:shd w:val="clear" w:color="auto" w:fill="FFFFFF"/>
        </w:rPr>
        <w:t>《工业分析与检验》赛事指定仪器耗材</w:t>
      </w:r>
      <w:r>
        <w:rPr>
          <w:rFonts w:hint="eastAsia" w:ascii="黑体" w:hAnsi="黑体" w:eastAsia="黑体"/>
          <w:sz w:val="44"/>
          <w:szCs w:val="44"/>
        </w:rPr>
        <w:t>采购</w:t>
      </w:r>
    </w:p>
    <w:bookmarkEnd w:id="0"/>
    <w:p>
      <w:pPr>
        <w:spacing w:line="500" w:lineRule="exact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询价通知书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投标人：                        （公章）</w:t>
      </w: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法定代表人或其授权代表：        （签名）</w:t>
      </w:r>
    </w:p>
    <w:p>
      <w:pPr>
        <w:spacing w:line="500" w:lineRule="exact"/>
        <w:ind w:firstLine="1440" w:firstLineChars="400"/>
        <w:jc w:val="lef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ind w:firstLine="1260" w:firstLineChars="350"/>
        <w:jc w:val="left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 xml:space="preserve">联系方式：  </w:t>
      </w: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rPr>
          <w:rFonts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hint="eastAsia" w:asciiTheme="majorEastAsia" w:hAnsiTheme="majorEastAsia" w:eastAsiaTheme="majorEastAsia"/>
          <w:sz w:val="36"/>
          <w:szCs w:val="36"/>
        </w:rPr>
        <w:t>2018年   月   日</w:t>
      </w:r>
    </w:p>
    <w:p>
      <w:pPr>
        <w:spacing w:line="360" w:lineRule="exact"/>
        <w:ind w:right="960"/>
        <w:jc w:val="center"/>
        <w:rPr>
          <w:rFonts w:asciiTheme="majorEastAsia" w:hAnsiTheme="majorEastAsia" w:eastAsiaTheme="majorEastAsia"/>
          <w:sz w:val="36"/>
          <w:szCs w:val="36"/>
        </w:rPr>
      </w:pPr>
      <w:r>
        <w:rPr>
          <w:rFonts w:asciiTheme="majorEastAsia" w:hAnsiTheme="majorEastAsia" w:eastAsiaTheme="majorEastAsia"/>
          <w:sz w:val="36"/>
          <w:szCs w:val="36"/>
        </w:rPr>
        <w:br w:type="page"/>
      </w:r>
    </w:p>
    <w:p>
      <w:pPr>
        <w:spacing w:line="360" w:lineRule="exact"/>
        <w:ind w:right="960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1、报价表</w:t>
      </w:r>
    </w:p>
    <w:p>
      <w:pPr>
        <w:spacing w:line="360" w:lineRule="exact"/>
        <w:ind w:right="960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 w:cs="宋体"/>
          <w:sz w:val="28"/>
          <w:szCs w:val="32"/>
        </w:rPr>
        <w:t>广西工商职业技术学院</w:t>
      </w:r>
    </w:p>
    <w:p>
      <w:pPr>
        <w:spacing w:line="500" w:lineRule="exact"/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 w:cs="Arial"/>
          <w:sz w:val="40"/>
          <w:szCs w:val="44"/>
          <w:shd w:val="clear" w:color="auto" w:fill="FFFFFF"/>
        </w:rPr>
        <w:t>《工业分析与检验》赛事指定仪器耗材</w:t>
      </w:r>
      <w:r>
        <w:rPr>
          <w:rFonts w:hint="eastAsia" w:ascii="黑体" w:hAnsi="黑体" w:eastAsia="黑体"/>
          <w:sz w:val="40"/>
          <w:szCs w:val="44"/>
        </w:rPr>
        <w:t>采购</w:t>
      </w:r>
    </w:p>
    <w:p>
      <w:pPr>
        <w:spacing w:line="360" w:lineRule="exact"/>
        <w:ind w:right="960"/>
        <w:jc w:val="center"/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 w:cs="宋体"/>
          <w:sz w:val="32"/>
          <w:szCs w:val="36"/>
        </w:rPr>
        <w:t>报价表</w:t>
      </w:r>
    </w:p>
    <w:p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Style w:val="5"/>
        <w:tblW w:w="9566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6"/>
        <w:gridCol w:w="1665"/>
        <w:gridCol w:w="1757"/>
        <w:gridCol w:w="801"/>
        <w:gridCol w:w="1421"/>
        <w:gridCol w:w="1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  <w:t>￥</w:t>
            </w:r>
            <w:r>
              <w:rPr>
                <w:rFonts w:hint="eastAsia" w:asciiTheme="majorEastAsia" w:hAnsiTheme="majorEastAsia" w:eastAsiaTheme="majorEastAsia"/>
                <w:sz w:val="30"/>
                <w:szCs w:val="30"/>
              </w:rPr>
              <w:t>44000.00</w:t>
            </w:r>
            <w:r>
              <w:rPr>
                <w:rFonts w:hint="eastAsia" w:cs="仿宋" w:asciiTheme="minorEastAsia" w:hAnsiTheme="minorEastAsia"/>
                <w:sz w:val="28"/>
                <w:szCs w:val="2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按耗材清单报价，所附清单的总价为：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供货时间地点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2018年1</w:t>
            </w: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sz w:val="28"/>
                <w:szCs w:val="28"/>
              </w:rPr>
              <w:t>10</w:t>
            </w:r>
            <w:r>
              <w:rPr>
                <w:rFonts w:ascii="宋体" w:hAnsi="宋体"/>
                <w:sz w:val="28"/>
                <w:szCs w:val="28"/>
              </w:rPr>
              <w:t>日</w:t>
            </w:r>
            <w:r>
              <w:rPr>
                <w:rFonts w:hint="eastAsia" w:ascii="宋体" w:hAnsi="宋体"/>
                <w:sz w:val="28"/>
                <w:szCs w:val="28"/>
              </w:rPr>
              <w:t>前，供货地点南宁市鹏飞路15号。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投标单位（盖章）：</w:t>
      </w:r>
    </w:p>
    <w:p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委托代理人（签字）：</w:t>
      </w:r>
    </w:p>
    <w:p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时    间：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  <w:sectPr>
          <w:footerReference r:id="rId3" w:type="default"/>
          <w:footerReference r:id="rId4" w:type="even"/>
          <w:pgSz w:w="11906" w:h="16838"/>
          <w:pgMar w:top="1134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2、</w:t>
      </w:r>
      <w:r>
        <w:rPr>
          <w:rFonts w:hint="eastAsia"/>
          <w:b/>
          <w:sz w:val="32"/>
          <w:szCs w:val="32"/>
        </w:rPr>
        <w:t>《工业分析与检验》赛事指定仪器耗报价明细</w:t>
      </w:r>
    </w:p>
    <w:tbl>
      <w:tblPr>
        <w:tblStyle w:val="5"/>
        <w:tblW w:w="143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401"/>
        <w:gridCol w:w="7875"/>
        <w:gridCol w:w="709"/>
        <w:gridCol w:w="431"/>
        <w:gridCol w:w="714"/>
        <w:gridCol w:w="714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货物名称</w:t>
            </w:r>
          </w:p>
        </w:tc>
        <w:tc>
          <w:tcPr>
            <w:tcW w:w="78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参考型号规格或配置技术参数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计量单位</w:t>
            </w: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714" w:type="dxa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71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合计</w:t>
            </w: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0" w:hRule="atLeast"/>
        </w:trPr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UV-1800PC-DS2 紫外可见分光光度计</w:t>
            </w:r>
          </w:p>
        </w:tc>
        <w:tc>
          <w:tcPr>
            <w:tcW w:w="787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上海美谱达仪器有限公司生产，全国及广西《工业分析与检验》技能大赛指定仪器。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光学系统：高性能全息光栅1200条/毫米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波长范围：190-1100nm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光谱带宽：2nm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波长准确度：±0.5nm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5.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波长重复性：≤0.2nm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6.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光度准确度：±0.3%T (0-100%T)；±0.002A(0-0.5A) ；±0.004A(0.5-1A)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7.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光度重复性：≤0.15%T (0-100%T)；≤0.001A(0-0.5A)；≤0.002A(0.5-1A)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8.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杂散光：≤0.05%T@220nm , 360nm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9.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基线漂移：±0.001A/h @500nm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10.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基线平直度：±0.002A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11.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噪声：≤0.0005A(500nm处)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12.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显示方式：128*64大屏幕液晶显示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13.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工作方式：T,A,C，E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14.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波长设置方式：自动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15.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显示范围：0-200%T , -0.3 - 3A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16.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检测器：硅光二极管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17.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光源：长寿命钨灯，氘灯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18.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键盘：薄膜数字式按键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19. 产品由国内保险（中国）有限公司承保产品责任险，单事故索赔金额最高300万美元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20. 比色皿成套校正功能，随时可以提供教学光盘视频演示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21. 具备一键重测样品改变标准曲线的功能</w:t>
            </w:r>
          </w:p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22. 具备槽差校正功能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台</w:t>
            </w: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1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4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光波炉</w:t>
            </w:r>
          </w:p>
        </w:tc>
        <w:tc>
          <w:tcPr>
            <w:tcW w:w="7875" w:type="dxa"/>
            <w:shd w:val="clear" w:color="auto" w:fill="auto"/>
            <w:vAlign w:val="center"/>
          </w:tcPr>
          <w:p>
            <w:pPr>
              <w:spacing w:line="28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</w:rPr>
              <w:t>1000W，5个档次，额定电压/频率：200V/50Hz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台</w:t>
            </w: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4</w:t>
            </w:r>
          </w:p>
        </w:tc>
        <w:tc>
          <w:tcPr>
            <w:tcW w:w="71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47" w:type="dxa"/>
            <w:shd w:val="clear" w:color="auto" w:fill="auto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光波加热仪</w:t>
            </w:r>
          </w:p>
        </w:tc>
        <w:tc>
          <w:tcPr>
            <w:tcW w:w="7875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加热功率：1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000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W，板质材料：微晶玻璃，外观防腐材料：不锈钢，控温范围：室温～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450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℃，定时时间：6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0min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，加热区域尺寸：Φ1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00mm,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外形尺寸：3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40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×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260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×</w:t>
            </w:r>
            <w:r>
              <w:rPr>
                <w:rFonts w:ascii="仿宋" w:hAnsi="仿宋" w:eastAsia="仿宋" w:cs="宋体"/>
                <w:color w:val="000000"/>
                <w:sz w:val="24"/>
              </w:rPr>
              <w:t>80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mm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台</w:t>
            </w: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714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47" w:type="dxa"/>
            <w:shd w:val="clear" w:color="auto" w:fill="auto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东方仿真软件</w:t>
            </w:r>
          </w:p>
        </w:tc>
        <w:tc>
          <w:tcPr>
            <w:tcW w:w="7875" w:type="dxa"/>
            <w:shd w:val="clear" w:color="auto" w:fill="auto"/>
            <w:vAlign w:val="center"/>
          </w:tcPr>
          <w:p>
            <w:pPr>
              <w:spacing w:line="260" w:lineRule="exact"/>
              <w:rPr>
                <w:rFonts w:ascii="仿宋" w:hAnsi="仿宋" w:eastAsia="仿宋" w:cs="宋体"/>
                <w:color w:val="FF0000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</w:rPr>
              <w:t>比赛指定产品：北京东方仿真控制技术有限公司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套</w:t>
            </w:r>
          </w:p>
        </w:tc>
        <w:tc>
          <w:tcPr>
            <w:tcW w:w="43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714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47" w:type="dxa"/>
            <w:shd w:val="clear" w:color="auto" w:fill="auto"/>
          </w:tcPr>
          <w:p/>
        </w:tc>
        <w:tc>
          <w:tcPr>
            <w:tcW w:w="2401" w:type="dxa"/>
            <w:shd w:val="clear" w:color="auto" w:fill="auto"/>
            <w:vAlign w:val="center"/>
          </w:tcPr>
          <w:p/>
        </w:tc>
        <w:tc>
          <w:tcPr>
            <w:tcW w:w="7875" w:type="dxa"/>
            <w:shd w:val="clear" w:color="auto" w:fill="auto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/>
        </w:tc>
        <w:tc>
          <w:tcPr>
            <w:tcW w:w="431" w:type="dxa"/>
            <w:shd w:val="clear" w:color="auto" w:fill="auto"/>
            <w:vAlign w:val="center"/>
          </w:tcPr>
          <w:p/>
        </w:tc>
        <w:tc>
          <w:tcPr>
            <w:tcW w:w="714" w:type="dxa"/>
          </w:tcPr>
          <w:p/>
        </w:tc>
        <w:tc>
          <w:tcPr>
            <w:tcW w:w="714" w:type="dxa"/>
          </w:tcPr>
          <w:p/>
        </w:tc>
        <w:tc>
          <w:tcPr>
            <w:tcW w:w="714" w:type="dxa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747" w:type="dxa"/>
            <w:shd w:val="clear" w:color="auto" w:fill="auto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875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合计总价</w:t>
            </w:r>
          </w:p>
        </w:tc>
        <w:tc>
          <w:tcPr>
            <w:tcW w:w="3282" w:type="dxa"/>
            <w:gridSpan w:val="5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</w:p>
    <w:p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投标单位（盖章）：</w:t>
      </w:r>
    </w:p>
    <w:p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委托代理人（签字）：</w:t>
      </w:r>
    </w:p>
    <w:p>
      <w:pPr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时    间：</w:t>
      </w:r>
    </w:p>
    <w:p>
      <w:pPr>
        <w:rPr>
          <w:rFonts w:ascii="宋体" w:hAnsi="宋体"/>
          <w:kern w:val="0"/>
          <w:sz w:val="28"/>
          <w:szCs w:val="28"/>
        </w:rPr>
        <w:sectPr>
          <w:pgSz w:w="16838" w:h="11906" w:orient="landscape"/>
          <w:pgMar w:top="1080" w:right="1134" w:bottom="1080" w:left="144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kern w:val="0"/>
          <w:sz w:val="28"/>
          <w:szCs w:val="28"/>
        </w:rPr>
      </w:pP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投标单位资质文件资料清单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营业执照（副本复印件）</w:t>
      </w: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28"/>
        </w:rPr>
      </w:pPr>
    </w:p>
    <w:p>
      <w:pPr>
        <w:spacing w:line="480" w:lineRule="exac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4、法定代表人授权书</w:t>
      </w:r>
    </w:p>
    <w:p>
      <w:pPr>
        <w:spacing w:line="500" w:lineRule="exact"/>
        <w:ind w:left="42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</w:t>
      </w: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法定代表人授权书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  <w:u w:val="single"/>
        </w:rPr>
      </w:pPr>
      <w:r>
        <w:rPr>
          <w:rFonts w:hint="eastAsia" w:asciiTheme="majorEastAsia" w:hAnsiTheme="majorEastAsia" w:eastAsiaTheme="majorEastAsia"/>
          <w:sz w:val="28"/>
        </w:rPr>
        <w:t>致：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广西工商职业技术学院  </w:t>
      </w:r>
    </w:p>
    <w:p>
      <w:pPr>
        <w:spacing w:line="50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   </w:t>
      </w:r>
      <w:r>
        <w:rPr>
          <w:rFonts w:hint="eastAsia" w:asciiTheme="majorEastAsia" w:hAnsiTheme="majorEastAsia" w:eastAsiaTheme="majorEastAsia"/>
          <w:sz w:val="28"/>
        </w:rPr>
        <w:t>（投标人名称），中华人民共和国合法企业，法定地址：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                </w:t>
      </w:r>
      <w:r>
        <w:rPr>
          <w:rFonts w:hint="eastAsia" w:asciiTheme="majorEastAsia" w:hAnsiTheme="majorEastAsia" w:eastAsiaTheme="majorEastAsia"/>
          <w:sz w:val="28"/>
        </w:rPr>
        <w:t>，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</w:rPr>
        <w:t>（法定代表人）</w:t>
      </w:r>
      <w:r>
        <w:rPr>
          <w:rFonts w:hint="eastAsia" w:asciiTheme="majorEastAsia" w:hAnsiTheme="majorEastAsia" w:eastAsiaTheme="majorEastAsia"/>
          <w:sz w:val="28"/>
          <w:szCs w:val="28"/>
        </w:rPr>
        <w:t>特授权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代表我公司全权办理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广西工商职业技术学院</w:t>
      </w:r>
      <w:r>
        <w:rPr>
          <w:rFonts w:hint="eastAsia" w:cs="Arial" w:asciiTheme="majorEastAsia" w:hAnsiTheme="majorEastAsia" w:eastAsiaTheme="majorEastAsia"/>
          <w:sz w:val="28"/>
          <w:szCs w:val="28"/>
          <w:shd w:val="clear" w:color="auto" w:fill="FFFFFF"/>
        </w:rPr>
        <w:t>《工业分析与检验》赛事指定仪器耗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采购</w:t>
      </w:r>
      <w:r>
        <w:rPr>
          <w:rFonts w:hint="eastAsia" w:asciiTheme="majorEastAsia" w:hAnsiTheme="majorEastAsia" w:eastAsiaTheme="majorEastAsia"/>
          <w:sz w:val="28"/>
          <w:szCs w:val="28"/>
        </w:rPr>
        <w:t>的投标、谈判、签约、执行等具体工作，并签署全部有关的文件、协议及合同。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我公司对被授权人签署的所有文件、协议及合同负全部责任。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被授权人不得转授权。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被授权人签名：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sz w:val="28"/>
        </w:rPr>
        <w:t xml:space="preserve">           授权人签名：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28"/>
        </w:rPr>
        <w:t xml:space="preserve">            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职务：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sz w:val="28"/>
        </w:rPr>
        <w:t xml:space="preserve">           职务：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                          </w:t>
      </w:r>
    </w:p>
    <w:p>
      <w:pPr>
        <w:wordWrap w:val="0"/>
        <w:spacing w:line="500" w:lineRule="exact"/>
        <w:ind w:firstLine="5320" w:firstLineChars="190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（公章）    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                       </w:t>
      </w:r>
    </w:p>
    <w:p>
      <w:pPr>
        <w:wordWrap w:val="0"/>
        <w:spacing w:line="500" w:lineRule="exact"/>
        <w:ind w:firstLine="5460" w:firstLineChars="195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年   月   日    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注：本授权书必须由法定代表人本人签署。</w:t>
      </w:r>
    </w:p>
    <w:p>
      <w:pPr>
        <w:spacing w:line="500" w:lineRule="exact"/>
        <w:rPr>
          <w:rFonts w:asciiTheme="majorEastAsia" w:hAnsiTheme="majorEastAsia" w:eastAsiaTheme="majorEastAsia"/>
          <w:b/>
          <w:sz w:val="32"/>
        </w:rPr>
      </w:pPr>
    </w:p>
    <w:p>
      <w:pPr>
        <w:spacing w:line="500" w:lineRule="exact"/>
        <w:rPr>
          <w:rFonts w:asciiTheme="majorEastAsia" w:hAnsiTheme="majorEastAsia" w:eastAsiaTheme="majorEastAsia"/>
          <w:b/>
          <w:sz w:val="32"/>
        </w:rPr>
      </w:pPr>
      <w:r>
        <w:rPr>
          <w:rFonts w:hint="eastAsia" w:asciiTheme="majorEastAsia" w:hAnsiTheme="majorEastAsia" w:eastAsiaTheme="majorEastAsia"/>
          <w:b/>
          <w:sz w:val="32"/>
        </w:rPr>
        <w:t>5、投标人授权代表身份证明书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投标人授权代表身份证明书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致：</w:t>
      </w:r>
      <w:r>
        <w:rPr>
          <w:rFonts w:hint="eastAsia" w:asciiTheme="majorEastAsia" w:hAnsiTheme="majorEastAsia" w:eastAsiaTheme="majorEastAsia"/>
          <w:sz w:val="28"/>
          <w:u w:val="single"/>
        </w:rPr>
        <w:t>广西工商职业技术学院</w:t>
      </w:r>
    </w:p>
    <w:p>
      <w:pPr>
        <w:spacing w:line="500" w:lineRule="exact"/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兹委托授权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（被授权人）前来参加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广西工商职业技术学院</w:t>
      </w:r>
      <w:r>
        <w:rPr>
          <w:rFonts w:hint="eastAsia" w:cs="Arial" w:asciiTheme="majorEastAsia" w:hAnsiTheme="majorEastAsia" w:eastAsiaTheme="majorEastAsia"/>
          <w:sz w:val="28"/>
          <w:szCs w:val="28"/>
          <w:shd w:val="clear" w:color="auto" w:fill="FFFFFF"/>
        </w:rPr>
        <w:t>《工业分析与检验》赛事指定仪器耗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>采购</w:t>
      </w:r>
      <w:r>
        <w:rPr>
          <w:rFonts w:hint="eastAsia" w:asciiTheme="majorEastAsia" w:hAnsiTheme="majorEastAsia" w:eastAsiaTheme="majorEastAsia"/>
          <w:sz w:val="28"/>
          <w:szCs w:val="28"/>
        </w:rPr>
        <w:t>的投标、谈判、签约、执行等具体工作。</w:t>
      </w:r>
    </w:p>
    <w:p>
      <w:pPr>
        <w:spacing w:line="500" w:lineRule="exact"/>
        <w:ind w:firstLine="57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特此证明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附：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</w:rPr>
        <w:t>（授权人）身份证扫描件（正、反面）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    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</w:rPr>
        <w:t>（被授权人）身份证扫描件（正、反面）</w:t>
      </w:r>
    </w:p>
    <w:p>
      <w:pPr>
        <w:spacing w:line="500" w:lineRule="exact"/>
        <w:rPr>
          <w:rFonts w:asciiTheme="majorEastAsia" w:hAnsiTheme="majorEastAsia" w:eastAsiaTheme="majorEastAsia"/>
          <w:sz w:val="28"/>
        </w:rPr>
      </w:pPr>
    </w:p>
    <w:tbl>
      <w:tblPr>
        <w:tblStyle w:val="5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0"/>
        <w:gridCol w:w="4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2" w:hRule="atLeast"/>
        </w:trPr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  <w:tc>
          <w:tcPr>
            <w:tcW w:w="4910" w:type="dxa"/>
          </w:tcPr>
          <w:p>
            <w:pPr>
              <w:spacing w:line="500" w:lineRule="exact"/>
              <w:rPr>
                <w:rFonts w:asciiTheme="majorEastAsia" w:hAnsiTheme="majorEastAsia" w:eastAsiaTheme="majorEastAsia"/>
                <w:b/>
                <w:sz w:val="28"/>
              </w:rPr>
            </w:pPr>
          </w:p>
        </w:tc>
      </w:tr>
    </w:tbl>
    <w:p>
      <w:pPr>
        <w:wordWrap w:val="0"/>
        <w:spacing w:line="500" w:lineRule="exact"/>
        <w:ind w:firstLine="3920" w:firstLineChars="140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授权代表签字：</w:t>
      </w:r>
      <w:r>
        <w:rPr>
          <w:rFonts w:hint="eastAsia" w:asciiTheme="majorEastAsia" w:hAnsiTheme="majorEastAsia" w:eastAsiaTheme="majorEastAsia"/>
          <w:sz w:val="28"/>
          <w:u w:val="single"/>
        </w:rPr>
        <w:t xml:space="preserve">                  </w:t>
      </w:r>
    </w:p>
    <w:p>
      <w:pPr>
        <w:wordWrap w:val="0"/>
        <w:spacing w:line="500" w:lineRule="exact"/>
        <w:ind w:right="560" w:firstLine="5320" w:firstLineChars="1900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 xml:space="preserve">供应商名称（公章）    </w:t>
      </w:r>
    </w:p>
    <w:p>
      <w:pPr>
        <w:wordWrap w:val="0"/>
        <w:spacing w:line="500" w:lineRule="exact"/>
        <w:ind w:firstLine="1084" w:firstLineChars="450"/>
        <w:jc w:val="right"/>
        <w:rPr>
          <w:rFonts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b/>
          <w:sz w:val="24"/>
        </w:rPr>
        <w:t xml:space="preserve">      </w:t>
      </w:r>
      <w:r>
        <w:rPr>
          <w:rFonts w:hint="eastAsia" w:asciiTheme="majorEastAsia" w:hAnsiTheme="majorEastAsia" w:eastAsiaTheme="majorEastAsia"/>
          <w:sz w:val="28"/>
        </w:rPr>
        <w:t xml:space="preserve"> 年   月    日</w:t>
      </w:r>
    </w:p>
    <w:p/>
    <w:sectPr>
      <w:pgSz w:w="11906" w:h="16838"/>
      <w:pgMar w:top="1134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7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79E5"/>
    <w:multiLevelType w:val="multilevel"/>
    <w:tmpl w:val="384C79E5"/>
    <w:lvl w:ilvl="0" w:tentative="0">
      <w:start w:val="3"/>
      <w:numFmt w:val="decimal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306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冯冯</cp:lastModifiedBy>
  <dcterms:modified xsi:type="dcterms:W3CDTF">2018-12-04T09:55:15Z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