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02559E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中尧校区食堂校园</w:t>
      </w:r>
      <w:proofErr w:type="gramStart"/>
      <w:r w:rsidRPr="00494CA0">
        <w:rPr>
          <w:rFonts w:ascii="黑体" w:eastAsia="黑体" w:hAnsi="黑体" w:hint="eastAsia"/>
          <w:sz w:val="44"/>
          <w:szCs w:val="44"/>
        </w:rPr>
        <w:t>一</w:t>
      </w:r>
      <w:proofErr w:type="gramEnd"/>
      <w:r w:rsidRPr="00494CA0">
        <w:rPr>
          <w:rFonts w:ascii="黑体" w:eastAsia="黑体" w:hAnsi="黑体" w:hint="eastAsia"/>
          <w:sz w:val="44"/>
          <w:szCs w:val="44"/>
        </w:rPr>
        <w:t>卡通采购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500B95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采购</w:t>
      </w:r>
      <w:r w:rsidRPr="00500B95">
        <w:rPr>
          <w:rFonts w:ascii="黑体" w:eastAsia="黑体" w:hAnsi="黑体" w:hint="eastAsia"/>
          <w:sz w:val="32"/>
          <w:szCs w:val="32"/>
        </w:rPr>
        <w:t>中尧校区食堂校园</w:t>
      </w:r>
      <w:proofErr w:type="gramStart"/>
      <w:r w:rsidRPr="00500B95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500B95">
        <w:rPr>
          <w:rFonts w:ascii="黑体" w:eastAsia="黑体" w:hAnsi="黑体" w:hint="eastAsia"/>
          <w:sz w:val="32"/>
          <w:szCs w:val="32"/>
        </w:rPr>
        <w:t>卡通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E10543">
              <w:rPr>
                <w:rFonts w:asciiTheme="minorEastAsia" w:hAnsiTheme="minorEastAsia" w:cs="仿宋" w:hint="eastAsia"/>
                <w:sz w:val="28"/>
                <w:szCs w:val="28"/>
              </w:rPr>
              <w:t>15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3</w:t>
            </w:r>
            <w:r w:rsidR="00E10543">
              <w:rPr>
                <w:rFonts w:asciiTheme="minorEastAsia" w:hAnsiTheme="minorEastAsia" w:cs="仿宋" w:hint="eastAsia"/>
                <w:sz w:val="28"/>
                <w:szCs w:val="28"/>
              </w:rPr>
              <w:t>000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   期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2D1B05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日历天</w:t>
            </w:r>
            <w:r w:rsidR="006C70B6">
              <w:rPr>
                <w:rFonts w:ascii="宋体" w:hAnsi="宋体" w:hint="eastAsia"/>
                <w:sz w:val="28"/>
                <w:szCs w:val="28"/>
              </w:rPr>
              <w:t>。（项目要求20日历日完成，从中标之日算起）</w:t>
            </w:r>
            <w:r w:rsidR="00500B9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因中标方原因出现延期，按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3F6A08" w:rsidRDefault="003F6A08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Pr="00500B95" w:rsidRDefault="00500B95" w:rsidP="006C70B6">
      <w:pPr>
        <w:rPr>
          <w:rFonts w:ascii="宋体" w:hAnsi="宋体"/>
          <w:b/>
          <w:sz w:val="32"/>
          <w:szCs w:val="32"/>
        </w:rPr>
      </w:pPr>
      <w:r w:rsidRPr="00500B95">
        <w:rPr>
          <w:rFonts w:ascii="宋体" w:hAnsi="宋体" w:hint="eastAsia"/>
          <w:b/>
          <w:sz w:val="32"/>
          <w:szCs w:val="32"/>
        </w:rPr>
        <w:lastRenderedPageBreak/>
        <w:t>2</w:t>
      </w:r>
      <w:r w:rsidR="006C70B6" w:rsidRPr="00500B95">
        <w:rPr>
          <w:rFonts w:ascii="宋体" w:hAnsi="宋体" w:hint="eastAsia"/>
          <w:b/>
          <w:sz w:val="32"/>
          <w:szCs w:val="32"/>
        </w:rPr>
        <w:t>、仪器设备参数</w:t>
      </w:r>
      <w:r w:rsidR="00D26326" w:rsidRPr="00500B95">
        <w:rPr>
          <w:rFonts w:ascii="宋体" w:hAnsi="宋体" w:hint="eastAsia"/>
          <w:b/>
          <w:sz w:val="32"/>
          <w:szCs w:val="32"/>
        </w:rPr>
        <w:t>及报价清单</w:t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1051"/>
        <w:gridCol w:w="679"/>
        <w:gridCol w:w="579"/>
        <w:gridCol w:w="973"/>
        <w:gridCol w:w="880"/>
        <w:gridCol w:w="5913"/>
      </w:tblGrid>
      <w:tr w:rsidR="007926A7" w:rsidTr="007926A7">
        <w:trPr>
          <w:trHeight w:val="546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  <w:r w:rsidR="00E1054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880" w:type="dxa"/>
            <w:vAlign w:val="center"/>
          </w:tcPr>
          <w:p w:rsidR="007926A7" w:rsidRDefault="00E10543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小计（元）</w:t>
            </w: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主要技术参数或型号规格</w:t>
            </w:r>
          </w:p>
        </w:tc>
      </w:tr>
      <w:tr w:rsidR="007926A7" w:rsidTr="007926A7">
        <w:trPr>
          <w:trHeight w:val="546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ind w:hanging="14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ascii="宋体" w:hAnsi="宋体" w:cs="宋体" w:hint="eastAsia"/>
                <w:color w:val="000000"/>
                <w:kern w:val="0"/>
                <w:szCs w:val="21"/>
              </w:rPr>
              <w:t>售饭机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73" w:type="dxa"/>
            <w:vAlign w:val="center"/>
          </w:tcPr>
          <w:p w:rsidR="007926A7" w:rsidRPr="006C461F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Pr="006C461F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1、支持13.56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MHZ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频率非接触式卡片，符合ISO/ICE 14443A/B标准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2、支持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TCP/IP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网络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通信</w:t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，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>远程升级</w:t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维护。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3、支持网银、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圈存，实现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交易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实时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到账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。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4、具有下载黑名单, 黑名单排序整理, 黑名单校验检索, 黑卡挂失等功能。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5、具有完成交易保存流水记录功能, 记录通过约定通讯方式上传上位机数据库。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6、具有交易查询功能</w:t>
            </w:r>
            <w:r w:rsidR="00494CA0"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  <w:p w:rsidR="007926A7" w:rsidRPr="003F6A08" w:rsidRDefault="007926A7" w:rsidP="003F6A08">
            <w:pPr>
              <w:pStyle w:val="1"/>
              <w:ind w:leftChars="-1" w:left="-2" w:firstLineChars="16" w:firstLine="32"/>
              <w:jc w:val="left"/>
              <w:rPr>
                <w:rFonts w:ascii="宋体" w:hAnsi="宋体"/>
                <w:color w:val="000000"/>
                <w:sz w:val="20"/>
                <w:szCs w:val="21"/>
              </w:rPr>
            </w:pP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>7、刷卡显示持卡人基本信息。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br/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▲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>8、支持语音播报</w:t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消费信息（记录）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>功能</w:t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。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br/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▲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 xml:space="preserve">9、支持中文、图片显示。 </w:t>
            </w:r>
          </w:p>
          <w:p w:rsidR="007926A7" w:rsidRPr="003F6A08" w:rsidRDefault="007926A7" w:rsidP="003F6A08">
            <w:pPr>
              <w:pStyle w:val="1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21"/>
              </w:rPr>
            </w:pP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10、无线键盘，</w:t>
            </w:r>
            <w:proofErr w:type="gramStart"/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通过蓝牙连接</w:t>
            </w:r>
            <w:proofErr w:type="gramEnd"/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。</w:t>
            </w:r>
          </w:p>
          <w:p w:rsidR="007926A7" w:rsidRPr="003F6A08" w:rsidRDefault="007926A7" w:rsidP="003F6A08">
            <w:pPr>
              <w:widowControl/>
              <w:rPr>
                <w:rFonts w:ascii="宋体" w:hAnsi="宋体"/>
                <w:color w:val="000000"/>
                <w:sz w:val="20"/>
                <w:szCs w:val="21"/>
              </w:rPr>
            </w:pP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▲11、支持4G/WIFI通讯</w:t>
            </w:r>
          </w:p>
          <w:p w:rsidR="007926A7" w:rsidRPr="003F6A08" w:rsidRDefault="007926A7" w:rsidP="003F6A08">
            <w:pPr>
              <w:widowControl/>
              <w:rPr>
                <w:rFonts w:ascii="宋体" w:hAnsi="宋体"/>
                <w:color w:val="000000"/>
                <w:sz w:val="20"/>
                <w:szCs w:val="21"/>
              </w:rPr>
            </w:pP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1</w:t>
            </w:r>
            <w:r w:rsidRPr="003F6A08">
              <w:rPr>
                <w:rFonts w:ascii="宋体" w:hAnsi="宋体"/>
                <w:color w:val="000000"/>
                <w:sz w:val="20"/>
                <w:szCs w:val="21"/>
              </w:rPr>
              <w:t>2</w:t>
            </w:r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、支持二</w:t>
            </w:r>
            <w:proofErr w:type="gramStart"/>
            <w:r w:rsidRPr="003F6A08">
              <w:rPr>
                <w:rFonts w:ascii="宋体" w:hAnsi="宋体" w:hint="eastAsia"/>
                <w:color w:val="000000"/>
                <w:sz w:val="20"/>
                <w:szCs w:val="21"/>
              </w:rPr>
              <w:t>维码消费</w:t>
            </w:r>
            <w:proofErr w:type="gramEnd"/>
          </w:p>
        </w:tc>
      </w:tr>
      <w:tr w:rsidR="007926A7" w:rsidTr="007926A7">
        <w:trPr>
          <w:trHeight w:val="546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461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ascii="宋体" w:hAnsi="宋体" w:cs="宋体" w:hint="eastAsia"/>
                <w:color w:val="000000"/>
                <w:kern w:val="0"/>
                <w:szCs w:val="21"/>
              </w:rPr>
              <w:t>IC卡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6C461F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C461F">
              <w:rPr>
                <w:rFonts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973" w:type="dxa"/>
            <w:vAlign w:val="center"/>
          </w:tcPr>
          <w:p w:rsidR="007926A7" w:rsidRPr="006C461F" w:rsidRDefault="007926A7" w:rsidP="007926A7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Pr="006C461F" w:rsidRDefault="007926A7" w:rsidP="007926A7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飞利浦同等或以上档次其它品牌芯片IC卡，</w:t>
            </w:r>
          </w:p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工作频率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13.56MHZ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</w:t>
            </w:r>
          </w:p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读写距离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2.5—10CM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</w:t>
            </w:r>
          </w:p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擦写次数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 xml:space="preserve"> 1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0000次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</w:t>
            </w:r>
          </w:p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数据保存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： 12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年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</w:t>
            </w:r>
          </w:p>
          <w:p w:rsidR="007926A7" w:rsidRPr="003F6A08" w:rsidRDefault="007926A7" w:rsidP="003F6A0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存储容量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8Kbit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，</w:t>
            </w:r>
          </w:p>
        </w:tc>
      </w:tr>
      <w:tr w:rsidR="007926A7" w:rsidTr="007926A7">
        <w:trPr>
          <w:trHeight w:val="896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发卡机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可对</w:t>
            </w:r>
            <w:proofErr w:type="spellStart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>Mifare</w:t>
            </w:r>
            <w:proofErr w:type="spellEnd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 1 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卡任意扇区，任意地址操作，用于</w:t>
            </w:r>
            <w:proofErr w:type="spellStart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>Mifare</w:t>
            </w:r>
            <w:proofErr w:type="spellEnd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 1 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系统的写卡器，用于</w:t>
            </w:r>
            <w:proofErr w:type="spellStart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>Mifare</w:t>
            </w:r>
            <w:proofErr w:type="spellEnd"/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 1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售饭系统的写卡器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；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通讯接口</w:t>
            </w:r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>RS232/RS485</w:t>
            </w:r>
            <w:r w:rsidRPr="003F6A08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；</w:t>
            </w:r>
          </w:p>
          <w:p w:rsidR="007926A7" w:rsidRPr="003F6A08" w:rsidRDefault="007926A7" w:rsidP="003F6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读写距离</w:t>
            </w:r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>8-10cm</w:t>
            </w:r>
            <w:r w:rsidRPr="003F6A08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；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4、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具有</w:t>
            </w:r>
            <w:r w:rsidRPr="003F6A08">
              <w:rPr>
                <w:rFonts w:ascii="宋体" w:hAnsi="宋体"/>
                <w:color w:val="000000"/>
                <w:kern w:val="0"/>
                <w:sz w:val="20"/>
                <w:szCs w:val="21"/>
              </w:rPr>
              <w:t xml:space="preserve">LED 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显示卡中余额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/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卡相关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信息</w:t>
            </w:r>
            <w:r w:rsidRPr="003F6A0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功能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7926A7" w:rsidTr="007926A7">
        <w:trPr>
          <w:trHeight w:val="741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十六口交换机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1、网络标准 IEEE 802.3 、IEEE 802.3u、IEEE 802.3x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端口性能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2、提供10/100M自适应RJ45端口，所有端口均可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实现线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速转发；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每端口均支持MDI/MDIX自动翻转及双工/速率自协商；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3、支持IEEE 802.3x全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双工流控和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Backpressure半双工流控。</w:t>
            </w:r>
          </w:p>
        </w:tc>
      </w:tr>
      <w:tr w:rsidR="007926A7" w:rsidTr="007926A7">
        <w:trPr>
          <w:trHeight w:val="741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售饭机挂架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1, 不锈钢挂架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2，用于固定售饭机，防水，防潮</w:t>
            </w:r>
          </w:p>
        </w:tc>
      </w:tr>
      <w:tr w:rsidR="007926A7" w:rsidTr="007926A7">
        <w:trPr>
          <w:trHeight w:val="679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线路器材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ind w:left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ind w:left="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ind w:left="3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含线管、线村、电源线（纯铜电源线、</w:t>
            </w:r>
            <w:r w:rsidRPr="003F6A08">
              <w:rPr>
                <w:rFonts w:ascii="宋体" w:hAnsi="宋体" w:cs="宋体" w:hint="eastAsia"/>
                <w:kern w:val="0"/>
                <w:sz w:val="20"/>
                <w:szCs w:val="21"/>
              </w:rPr>
              <w:t>规格2*0.5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）、网线（超五类网线、屏蔽网线）等。</w:t>
            </w:r>
          </w:p>
        </w:tc>
      </w:tr>
      <w:tr w:rsidR="007926A7" w:rsidTr="007926A7">
        <w:trPr>
          <w:trHeight w:val="617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服务器机柜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1，防灰尘，防潮，防撞击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2，规格：600*800*800</w:t>
            </w:r>
          </w:p>
        </w:tc>
      </w:tr>
      <w:tr w:rsidR="007926A7" w:rsidTr="007926A7">
        <w:trPr>
          <w:trHeight w:val="569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C4054C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系统软件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1、系统管理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菜单权限,角色管理,管理员管理,部门管理，人员管理等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2、卡管理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发卡，退卡，存款，退款，取款，修复错卡，挂失，冲正等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3、财务报表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lastRenderedPageBreak/>
              <w:t>总分类报表，分机营收报表，复式记账凭证报表，操作员收支明细, IC卡明细报表，个人消费记录，消费审核，卡余额审核等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4、终端管理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   远程监控消费机等终端的连接状态，对终端参数查询与设置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与上载数据等操作。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▲6、补助管理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发放补助，补助消费统计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▲7、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虚拟卡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管理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针对无卡系统，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虚拟卡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发放，充值等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▲8、系统集成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单点登陆机制，集成其它系统，本系统登陆，即可访问其它授权登陆系统</w:t>
            </w:r>
          </w:p>
        </w:tc>
      </w:tr>
      <w:tr w:rsidR="007926A7" w:rsidTr="007926A7">
        <w:trPr>
          <w:trHeight w:val="750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卡通基础服务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7715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消费服务：与消费机等终端保持通讯，实现消费、数据上载、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数据下传等任务。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金融服务：核心服务 管理卡的钱包金额变动，余额查询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▲银行服务：与银行交互，实现签约、圈存、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网银充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值等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档案服务：提供基本档案信息的录入、导入，和与第三方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接口对接与提供档案接口给第三方子系统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云充值服务：实现与微信、支付宝、银联等线上充值功能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数据服务：数据库自动备份、人工巡检服务 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授权服务：对外来接口访问统一授权，拒绝非法访问。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容灾服务：支持系统高可用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灾备方案</w:t>
            </w:r>
            <w:proofErr w:type="gramEnd"/>
          </w:p>
        </w:tc>
      </w:tr>
      <w:tr w:rsidR="007926A7" w:rsidTr="007926A7">
        <w:trPr>
          <w:trHeight w:val="567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品牌  飞利浦同等或以上档次其它品牌     屏幕尺寸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23英寸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屏幕比例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16:9（宽屏）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最佳分辨率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1920x1080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高</w:t>
            </w:r>
            <w:proofErr w:type="gramStart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清标准</w:t>
            </w:r>
            <w:proofErr w:type="gramEnd"/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1080p（全高清）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面板类型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TN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背光类型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LED背光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动态对比度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100万:1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静态对比度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1000:1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黑白响应时间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5ms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显示参数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点距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0.248mm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亮度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250cd/㎡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可视面积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476.64×268.11mm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可视角度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170/160°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显示颜色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16.7M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扫描频率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水平：30-83KHz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垂直：56-75Hz</w:t>
            </w:r>
          </w:p>
          <w:p w:rsidR="007926A7" w:rsidRPr="003F6A08" w:rsidRDefault="007926A7" w:rsidP="003F6A0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灯管寿命</w:t>
            </w:r>
            <w:r w:rsidRPr="003F6A0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ab/>
              <w:t>30000小时</w:t>
            </w:r>
          </w:p>
        </w:tc>
      </w:tr>
      <w:tr w:rsidR="007926A7" w:rsidTr="007926A7">
        <w:trPr>
          <w:trHeight w:val="567"/>
          <w:jc w:val="center"/>
        </w:trPr>
        <w:tc>
          <w:tcPr>
            <w:tcW w:w="54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51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微信公众号</w:t>
            </w:r>
            <w:proofErr w:type="gramEnd"/>
          </w:p>
        </w:tc>
        <w:tc>
          <w:tcPr>
            <w:tcW w:w="6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216DA8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16DA8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79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216DA8" w:rsidRDefault="007926A7" w:rsidP="00C811D4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6DA8">
              <w:rPr>
                <w:rFonts w:ascii="宋体" w:hAnsi="宋体" w:cs="宋体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973" w:type="dxa"/>
            <w:vAlign w:val="center"/>
          </w:tcPr>
          <w:p w:rsidR="007926A7" w:rsidRDefault="007926A7" w:rsidP="007926A7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rPr>
                <w:rFonts w:hAnsi="宋体"/>
                <w:color w:val="000000"/>
                <w:sz w:val="20"/>
                <w:szCs w:val="21"/>
              </w:rPr>
            </w:pP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1.</w:t>
            </w: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▲</w:t>
            </w:r>
            <w:proofErr w:type="gramStart"/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支持微信对</w:t>
            </w:r>
            <w:proofErr w:type="gramEnd"/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校园</w:t>
            </w:r>
            <w:proofErr w:type="gramStart"/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一</w:t>
            </w:r>
            <w:proofErr w:type="gramEnd"/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卡通</w:t>
            </w:r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IC</w:t>
            </w:r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卡充值；</w:t>
            </w:r>
          </w:p>
          <w:p w:rsidR="007926A7" w:rsidRPr="003F6A08" w:rsidRDefault="007926A7" w:rsidP="003F6A08">
            <w:pPr>
              <w:rPr>
                <w:rFonts w:hAnsi="宋体"/>
                <w:color w:val="000000"/>
                <w:sz w:val="20"/>
                <w:szCs w:val="21"/>
              </w:rPr>
            </w:pP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2.</w:t>
            </w: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▲查询充值记录、消费记录、和其它定制业务操作</w:t>
            </w:r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；</w:t>
            </w:r>
          </w:p>
          <w:p w:rsidR="007926A7" w:rsidRPr="003F6A08" w:rsidRDefault="007926A7" w:rsidP="003F6A08">
            <w:pPr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3.</w:t>
            </w:r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支持通过</w:t>
            </w:r>
            <w:proofErr w:type="gramStart"/>
            <w:r w:rsidRPr="003F6A08">
              <w:rPr>
                <w:rFonts w:hAnsi="宋体" w:hint="eastAsia"/>
                <w:color w:val="000000"/>
                <w:sz w:val="20"/>
                <w:szCs w:val="21"/>
              </w:rPr>
              <w:t>二维码消费</w:t>
            </w:r>
            <w:proofErr w:type="gramEnd"/>
            <w:r w:rsidR="001D5144">
              <w:rPr>
                <w:rFonts w:hAnsi="宋体" w:hint="eastAsia"/>
                <w:color w:val="000000"/>
                <w:sz w:val="20"/>
                <w:szCs w:val="21"/>
              </w:rPr>
              <w:t>。</w:t>
            </w:r>
          </w:p>
        </w:tc>
      </w:tr>
      <w:tr w:rsidR="007926A7" w:rsidTr="00EA5FB8">
        <w:trPr>
          <w:trHeight w:val="567"/>
          <w:jc w:val="center"/>
        </w:trPr>
        <w:tc>
          <w:tcPr>
            <w:tcW w:w="3831" w:type="dxa"/>
            <w:gridSpan w:val="5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Default="007926A7" w:rsidP="007926A7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总价</w:t>
            </w:r>
          </w:p>
        </w:tc>
        <w:tc>
          <w:tcPr>
            <w:tcW w:w="880" w:type="dxa"/>
            <w:vAlign w:val="center"/>
          </w:tcPr>
          <w:p w:rsidR="007926A7" w:rsidRDefault="007926A7" w:rsidP="007926A7">
            <w:pPr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5913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926A7" w:rsidRPr="003F6A08" w:rsidRDefault="007926A7" w:rsidP="003F6A08">
            <w:pPr>
              <w:rPr>
                <w:rFonts w:hAnsi="宋体"/>
                <w:color w:val="000000"/>
                <w:sz w:val="20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994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7676"/>
      </w:tblGrid>
      <w:tr w:rsidR="00D26326" w:rsidTr="00D013BE">
        <w:trPr>
          <w:trHeight w:val="567"/>
        </w:trPr>
        <w:tc>
          <w:tcPr>
            <w:tcW w:w="9474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Pr="00500B95" w:rsidRDefault="003F6A08" w:rsidP="00500B95">
            <w:pPr>
              <w:spacing w:line="360" w:lineRule="atLeast"/>
              <w:ind w:left="105"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 w:rsidRPr="00500B9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一、</w:t>
            </w:r>
            <w:r w:rsidR="00500B95" w:rsidRPr="00500B95">
              <w:rPr>
                <w:rFonts w:ascii="宋体" w:hAnsi="宋体" w:hint="eastAsia"/>
                <w:b/>
                <w:color w:val="000000"/>
                <w:szCs w:val="21"/>
              </w:rPr>
              <w:t>项目要求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Pr="00C54BA1" w:rsidRDefault="00D26326" w:rsidP="00D26326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4BA1">
              <w:rPr>
                <w:rFonts w:ascii="宋体" w:hAnsi="宋体" w:hint="eastAsia"/>
                <w:szCs w:val="21"/>
              </w:rPr>
              <w:t>质保期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atLeast"/>
              <w:ind w:left="105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按生产厂家或国家有关规定实行“三包”，所有产品实行三个月内保换，一年保修；报价产品必须满足采购文件要求，并符合国家规定的质量标准，否则采购人有权退货，由此引发出的费用及其他经济损失全部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由成交人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承担。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ind w:firstLineChars="100" w:firstLine="21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售后服务要求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1、按国家规定的厂家承诺实行</w:t>
            </w:r>
            <w:r w:rsidR="00500B95">
              <w:rPr>
                <w:rFonts w:ascii="宋体" w:hAnsi="宋体" w:hint="eastAsia"/>
                <w:color w:val="000000"/>
                <w:szCs w:val="21"/>
              </w:rPr>
              <w:t>“</w:t>
            </w:r>
            <w:r>
              <w:rPr>
                <w:rFonts w:ascii="宋体" w:hAnsi="宋体" w:hint="eastAsia"/>
                <w:color w:val="000000"/>
                <w:szCs w:val="21"/>
              </w:rPr>
              <w:t>三包</w:t>
            </w:r>
            <w:r w:rsidR="00500B95">
              <w:rPr>
                <w:rFonts w:ascii="宋体" w:hAnsi="宋体" w:hint="eastAsia"/>
                <w:color w:val="000000"/>
                <w:szCs w:val="21"/>
              </w:rPr>
              <w:t>”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2、免费送货上门、免费安装、调试及相应人员培训。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3、故障响应时间：成交供应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商接到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硬件故障通知后在4小时内到达采购人指定现场并及时排除故障。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售后服务要到位，需要及时进行服务。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交货时间及地点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1、交货时间：</w:t>
            </w:r>
            <w:r w:rsidR="00500B95">
              <w:rPr>
                <w:rFonts w:ascii="宋体" w:hAnsi="宋体" w:hint="eastAsia"/>
                <w:color w:val="000000"/>
                <w:szCs w:val="21"/>
              </w:rPr>
              <w:t>中标</w:t>
            </w:r>
            <w:r>
              <w:rPr>
                <w:rFonts w:ascii="宋体" w:hAnsi="宋体" w:hint="eastAsia"/>
                <w:color w:val="000000"/>
                <w:szCs w:val="21"/>
              </w:rPr>
              <w:t>之日起20日内（含安装）。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2、交货地点：广西南宁市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中尧路15号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付款条件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装调试并验收合格、试运行10个工作日后，乙方将2%的合同价款作为质保金转入甲方账户。凭验收合格证明，乙方开具全额增值税发票给甲方，甲方在收到质保金后的10个工作日内向乙方支付100%合同价额，质保期满一年后，若无质量问题，乙方提出退款申请，甲方于10个工作日内一次性退回质保金（不计利息）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报价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报价为采购人指定地点的现场交货价，包括：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（1）货物的价格；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（2）货物的标准附件、备品备件、专用工具、耗材的价格；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（3）运输、装卸、安装、综合布线、调试、培训、技术支持、售后服务等费用；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（4）必要的保险费用和各项税费。</w:t>
            </w:r>
          </w:p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（5）包含安装费用。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验收标准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按国家标准进行验收。</w:t>
            </w:r>
            <w:bookmarkStart w:id="0" w:name="_GoBack"/>
            <w:bookmarkEnd w:id="0"/>
          </w:p>
        </w:tc>
      </w:tr>
      <w:tr w:rsidR="00D26326" w:rsidTr="00D26326">
        <w:trPr>
          <w:trHeight w:val="567"/>
        </w:trPr>
        <w:tc>
          <w:tcPr>
            <w:tcW w:w="9474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ind w:firstLineChars="200" w:firstLine="42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二、采购人对项目的特殊要求及说明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Pr="00A44652" w:rsidRDefault="00D26326" w:rsidP="00A44652">
            <w:pPr>
              <w:pStyle w:val="a3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A44652">
              <w:rPr>
                <w:rFonts w:ascii="宋体" w:hAnsi="宋体" w:hint="eastAsia"/>
                <w:color w:val="000000"/>
                <w:szCs w:val="21"/>
              </w:rPr>
              <w:t>本项目货物不接受进口产品（即通过中国海关报关验放进入中国境内且产自关境外的产品）参与投标，如有此类产品参与投标的做无效标处理。</w:t>
            </w:r>
          </w:p>
          <w:p w:rsidR="00A44652" w:rsidRPr="00A44652" w:rsidRDefault="00A44652" w:rsidP="00A44652">
            <w:pPr>
              <w:pStyle w:val="a3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A44652">
              <w:rPr>
                <w:rFonts w:hAnsi="宋体" w:hint="eastAsia"/>
                <w:color w:val="000000"/>
                <w:sz w:val="20"/>
                <w:szCs w:val="21"/>
              </w:rPr>
              <w:t>“▲”系指实质性要求条款。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核心产品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77715D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本项目的核心产品是第1、</w:t>
            </w:r>
            <w:r w:rsidR="0077715D">
              <w:rPr>
                <w:rFonts w:ascii="宋体" w:hAnsi="宋体" w:hint="eastAsia"/>
                <w:color w:val="000000"/>
                <w:szCs w:val="21"/>
              </w:rPr>
              <w:t>8、9、</w:t>
            </w:r>
            <w:r w:rsidR="00B5417E">
              <w:rPr>
                <w:rFonts w:ascii="宋体" w:hAnsi="宋体" w:hint="eastAsia"/>
                <w:color w:val="000000"/>
                <w:szCs w:val="21"/>
              </w:rPr>
              <w:t>11</w:t>
            </w:r>
            <w:r>
              <w:rPr>
                <w:rFonts w:ascii="宋体" w:hAnsi="宋体" w:hint="eastAsia"/>
                <w:color w:val="000000"/>
                <w:szCs w:val="21"/>
              </w:rPr>
              <w:t>项。（此四项是软件及硬件一起才能成为整个系统，少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项目则不能构成整个系统）</w:t>
            </w:r>
          </w:p>
        </w:tc>
      </w:tr>
      <w:tr w:rsidR="00D26326" w:rsidTr="00D26326">
        <w:trPr>
          <w:trHeight w:val="567"/>
        </w:trPr>
        <w:tc>
          <w:tcPr>
            <w:tcW w:w="1798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</w:rPr>
              <w:t>现场踏勘</w:t>
            </w:r>
          </w:p>
        </w:tc>
        <w:tc>
          <w:tcPr>
            <w:tcW w:w="7676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D26326" w:rsidRDefault="00D26326" w:rsidP="00D26326">
            <w:pPr>
              <w:spacing w:line="340" w:lineRule="exac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投标人须进行现场踏勘以对整个项目有全面的了解，投标文件中须提供现场踏勘证明。</w:t>
            </w:r>
          </w:p>
          <w:p w:rsidR="00D26326" w:rsidRDefault="00D26326" w:rsidP="00D2632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为了确保本项目实施方案的可行性，投标人必须到现场实际踏勘，踏勘时须出具投标单位授权书原件、本人身份证，踏勘完毕后领取现场踏勘回执单并放入投标文件中，否则投标无效，踏勘所发生的一切费用均由投标人自行承担。</w:t>
            </w:r>
          </w:p>
        </w:tc>
      </w:tr>
    </w:tbl>
    <w:p w:rsidR="00BA0A27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</w:t>
      </w:r>
      <w:r w:rsidR="003F6A08">
        <w:rPr>
          <w:rFonts w:asciiTheme="majorEastAsia" w:eastAsiaTheme="majorEastAsia" w:hAnsiTheme="majorEastAsia" w:hint="eastAsia"/>
          <w:b/>
          <w:sz w:val="32"/>
          <w:szCs w:val="32"/>
        </w:rPr>
        <w:t>项目要求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35068F" w:rsidRDefault="0035068F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4"/>
          <w:szCs w:val="28"/>
        </w:rPr>
      </w:pPr>
      <w:r w:rsidRPr="0035068F">
        <w:rPr>
          <w:rFonts w:asciiTheme="minorEastAsia" w:hAnsiTheme="minorEastAsia" w:hint="eastAsia"/>
          <w:sz w:val="28"/>
          <w:szCs w:val="32"/>
        </w:rPr>
        <w:t>本地化售后服务证明材料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500B95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500B95" w:rsidRPr="00500B95">
        <w:rPr>
          <w:rFonts w:asciiTheme="minorEastAsia" w:hAnsiTheme="minorEastAsia" w:hint="eastAsia"/>
          <w:sz w:val="28"/>
          <w:szCs w:val="28"/>
        </w:rPr>
        <w:t>中尧校区食堂校园</w:t>
      </w:r>
      <w:proofErr w:type="gramStart"/>
      <w:r w:rsidR="00500B95" w:rsidRPr="00500B95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500B95" w:rsidRPr="00500B95">
        <w:rPr>
          <w:rFonts w:asciiTheme="minorEastAsia" w:hAnsiTheme="minorEastAsia" w:hint="eastAsia"/>
          <w:sz w:val="28"/>
          <w:szCs w:val="28"/>
        </w:rPr>
        <w:t>卡通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6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500B95" w:rsidRPr="00500B95">
        <w:rPr>
          <w:rFonts w:asciiTheme="minorEastAsia" w:hAnsiTheme="minorEastAsia" w:hint="eastAsia"/>
          <w:sz w:val="28"/>
          <w:szCs w:val="28"/>
        </w:rPr>
        <w:t>中尧校区食堂校园</w:t>
      </w:r>
      <w:proofErr w:type="gramStart"/>
      <w:r w:rsidR="00500B95" w:rsidRPr="00500B95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500B95" w:rsidRPr="00500B95">
        <w:rPr>
          <w:rFonts w:asciiTheme="minorEastAsia" w:hAnsiTheme="minorEastAsia" w:hint="eastAsia"/>
          <w:sz w:val="28"/>
          <w:szCs w:val="28"/>
        </w:rPr>
        <w:t>卡通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317ACE" w:rsidRPr="00317ACE" w:rsidRDefault="00317ACE" w:rsidP="00317ACE">
      <w:pPr>
        <w:spacing w:line="500" w:lineRule="exact"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17AC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lastRenderedPageBreak/>
        <w:t>7、现场踏勘证明</w:t>
      </w:r>
    </w:p>
    <w:p w:rsidR="00317ACE" w:rsidRDefault="00317ACE" w:rsidP="00317ACE">
      <w:pPr>
        <w:spacing w:line="500" w:lineRule="exact"/>
        <w:jc w:val="left"/>
        <w:rPr>
          <w:rFonts w:ascii="黑体" w:eastAsia="黑体" w:hAnsi="黑体"/>
          <w:color w:val="000000"/>
          <w:sz w:val="36"/>
          <w:szCs w:val="36"/>
        </w:rPr>
      </w:pPr>
    </w:p>
    <w:p w:rsidR="00D011CF" w:rsidRPr="0059237B" w:rsidRDefault="00D011CF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59237B">
        <w:rPr>
          <w:rFonts w:ascii="黑体" w:eastAsia="黑体" w:hAnsi="黑体" w:hint="eastAsia"/>
          <w:color w:val="000000"/>
          <w:sz w:val="36"/>
          <w:szCs w:val="36"/>
        </w:rPr>
        <w:t>现场踏勘证明</w:t>
      </w:r>
    </w:p>
    <w:p w:rsidR="0059237B" w:rsidRDefault="0059237B" w:rsidP="0059237B">
      <w:pPr>
        <w:spacing w:line="500" w:lineRule="exact"/>
        <w:rPr>
          <w:rFonts w:hAnsi="宋体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 xml:space="preserve">    </w:t>
      </w:r>
    </w:p>
    <w:p w:rsidR="0059237B" w:rsidRDefault="0059237B" w:rsidP="0059237B">
      <w:pPr>
        <w:spacing w:line="500" w:lineRule="exact"/>
        <w:ind w:firstLineChars="200" w:firstLine="600"/>
        <w:rPr>
          <w:rFonts w:hAnsi="宋体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>兹证明</w:t>
      </w:r>
      <w:r w:rsidRPr="0059237B">
        <w:rPr>
          <w:rFonts w:hAnsi="宋体" w:hint="eastAsia"/>
          <w:color w:val="000000"/>
          <w:sz w:val="30"/>
          <w:szCs w:val="30"/>
          <w:u w:val="single"/>
        </w:rPr>
        <w:t>XXX</w:t>
      </w:r>
      <w:r w:rsidRPr="0059237B">
        <w:rPr>
          <w:rFonts w:hAnsi="宋体" w:hint="eastAsia"/>
          <w:color w:val="000000"/>
          <w:sz w:val="30"/>
          <w:szCs w:val="30"/>
        </w:rPr>
        <w:t>（投标单位）</w:t>
      </w:r>
      <w:r>
        <w:rPr>
          <w:rFonts w:hAnsi="宋体" w:hint="eastAsia"/>
          <w:color w:val="000000"/>
          <w:sz w:val="30"/>
          <w:szCs w:val="30"/>
        </w:rPr>
        <w:t>已派</w:t>
      </w:r>
      <w:r w:rsidRPr="0059237B">
        <w:rPr>
          <w:rFonts w:hAnsi="宋体" w:hint="eastAsia"/>
          <w:color w:val="000000"/>
          <w:sz w:val="30"/>
          <w:szCs w:val="30"/>
          <w:u w:val="single"/>
        </w:rPr>
        <w:t>XXX</w:t>
      </w:r>
      <w:r>
        <w:rPr>
          <w:rFonts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 w:rsidR="00317ACE">
        <w:rPr>
          <w:rFonts w:hAnsi="宋体" w:hint="eastAsia"/>
          <w:color w:val="000000"/>
          <w:sz w:val="30"/>
          <w:szCs w:val="30"/>
        </w:rPr>
        <w:t>于</w:t>
      </w:r>
      <w:r w:rsidR="00317ACE">
        <w:rPr>
          <w:rFonts w:hAnsi="宋体" w:hint="eastAsia"/>
          <w:color w:val="000000"/>
          <w:sz w:val="30"/>
          <w:szCs w:val="30"/>
        </w:rPr>
        <w:t>2018</w:t>
      </w:r>
      <w:r w:rsidR="00317ACE">
        <w:rPr>
          <w:rFonts w:hAnsi="宋体" w:hint="eastAsia"/>
          <w:color w:val="000000"/>
          <w:sz w:val="30"/>
          <w:szCs w:val="30"/>
        </w:rPr>
        <w:t>年</w:t>
      </w:r>
      <w:r w:rsidR="00317ACE">
        <w:rPr>
          <w:rFonts w:hAnsi="宋体" w:hint="eastAsia"/>
          <w:color w:val="000000"/>
          <w:sz w:val="30"/>
          <w:szCs w:val="30"/>
        </w:rPr>
        <w:t>8</w:t>
      </w:r>
      <w:r w:rsidR="00317ACE">
        <w:rPr>
          <w:rFonts w:hAnsi="宋体" w:hint="eastAsia"/>
          <w:color w:val="000000"/>
          <w:sz w:val="30"/>
          <w:szCs w:val="30"/>
        </w:rPr>
        <w:t>月</w:t>
      </w:r>
      <w:r w:rsidR="00317ACE">
        <w:rPr>
          <w:rFonts w:hAnsi="宋体" w:hint="eastAsia"/>
          <w:color w:val="000000"/>
          <w:sz w:val="30"/>
          <w:szCs w:val="30"/>
          <w:u w:val="single"/>
        </w:rPr>
        <w:t xml:space="preserve">   </w:t>
      </w:r>
      <w:r w:rsidR="00317ACE" w:rsidRPr="00317ACE">
        <w:rPr>
          <w:rFonts w:hAnsi="宋体" w:hint="eastAsia"/>
          <w:color w:val="000000"/>
          <w:sz w:val="30"/>
          <w:szCs w:val="30"/>
        </w:rPr>
        <w:t>日</w:t>
      </w:r>
      <w:r w:rsidR="00317ACE">
        <w:rPr>
          <w:rFonts w:hAnsi="宋体" w:hint="eastAsia"/>
          <w:color w:val="000000"/>
          <w:sz w:val="30"/>
          <w:szCs w:val="30"/>
          <w:u w:val="single"/>
        </w:rPr>
        <w:t xml:space="preserve">     </w:t>
      </w:r>
      <w:r w:rsidR="00317ACE" w:rsidRPr="00317ACE">
        <w:rPr>
          <w:rFonts w:hAnsi="宋体" w:hint="eastAsia"/>
          <w:color w:val="000000"/>
          <w:sz w:val="30"/>
          <w:szCs w:val="30"/>
        </w:rPr>
        <w:t>点</w:t>
      </w:r>
      <w:r>
        <w:rPr>
          <w:rFonts w:hAnsi="宋体" w:hint="eastAsia"/>
          <w:color w:val="000000"/>
          <w:sz w:val="30"/>
          <w:szCs w:val="30"/>
        </w:rPr>
        <w:t>到现场踏勘。</w:t>
      </w:r>
    </w:p>
    <w:p w:rsidR="0059237B" w:rsidRDefault="0059237B" w:rsidP="0059237B">
      <w:pPr>
        <w:spacing w:line="500" w:lineRule="exact"/>
        <w:ind w:firstLineChars="200" w:firstLine="600"/>
        <w:rPr>
          <w:rFonts w:hAnsi="宋体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>特此证明</w:t>
      </w:r>
    </w:p>
    <w:p w:rsidR="0059237B" w:rsidRDefault="0059237B" w:rsidP="0059237B">
      <w:pPr>
        <w:spacing w:line="500" w:lineRule="exact"/>
        <w:ind w:right="600" w:firstLineChars="200" w:firstLine="600"/>
        <w:jc w:val="center"/>
        <w:rPr>
          <w:rFonts w:hAnsi="宋体"/>
          <w:color w:val="000000"/>
          <w:sz w:val="30"/>
          <w:szCs w:val="30"/>
        </w:rPr>
      </w:pPr>
    </w:p>
    <w:p w:rsidR="0059237B" w:rsidRDefault="00317ACE" w:rsidP="0059237B">
      <w:pPr>
        <w:spacing w:line="500" w:lineRule="exact"/>
        <w:ind w:right="600" w:firstLineChars="200" w:firstLine="600"/>
        <w:jc w:val="center"/>
        <w:rPr>
          <w:rFonts w:hAnsi="宋体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 xml:space="preserve">               </w:t>
      </w:r>
      <w:r w:rsidR="0059237B">
        <w:rPr>
          <w:rFonts w:hAnsi="宋体" w:hint="eastAsia"/>
          <w:color w:val="000000"/>
          <w:sz w:val="30"/>
          <w:szCs w:val="30"/>
        </w:rPr>
        <w:t>招标单位现场代表签字：</w:t>
      </w:r>
    </w:p>
    <w:p w:rsidR="0059237B" w:rsidRDefault="0059237B" w:rsidP="0059237B">
      <w:pPr>
        <w:spacing w:line="500" w:lineRule="exact"/>
        <w:ind w:right="1200" w:firstLineChars="200" w:firstLine="600"/>
        <w:jc w:val="center"/>
        <w:rPr>
          <w:rFonts w:hAnsi="宋体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 xml:space="preserve">  </w:t>
      </w:r>
      <w:r w:rsidR="00317ACE">
        <w:rPr>
          <w:rFonts w:hAnsi="宋体" w:hint="eastAsia"/>
          <w:color w:val="000000"/>
          <w:sz w:val="30"/>
          <w:szCs w:val="30"/>
        </w:rPr>
        <w:t xml:space="preserve">               </w:t>
      </w:r>
      <w:r>
        <w:rPr>
          <w:rFonts w:hAnsi="宋体" w:hint="eastAsia"/>
          <w:color w:val="000000"/>
          <w:sz w:val="30"/>
          <w:szCs w:val="30"/>
        </w:rPr>
        <w:t>2018</w:t>
      </w:r>
      <w:r>
        <w:rPr>
          <w:rFonts w:hAnsi="宋体" w:hint="eastAsia"/>
          <w:color w:val="000000"/>
          <w:sz w:val="30"/>
          <w:szCs w:val="30"/>
        </w:rPr>
        <w:t>年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>
        <w:rPr>
          <w:rFonts w:hAnsi="宋体" w:hint="eastAsia"/>
          <w:color w:val="000000"/>
          <w:sz w:val="30"/>
          <w:szCs w:val="30"/>
        </w:rPr>
        <w:t>月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 w:hint="eastAsia"/>
          <w:color w:val="000000"/>
          <w:sz w:val="30"/>
          <w:szCs w:val="30"/>
        </w:rPr>
        <w:t>日</w:t>
      </w:r>
    </w:p>
    <w:p w:rsidR="00317ACE" w:rsidRDefault="00317ACE" w:rsidP="003F78F7">
      <w:pPr>
        <w:spacing w:line="500" w:lineRule="exact"/>
        <w:ind w:right="1200" w:firstLineChars="200" w:firstLine="600"/>
        <w:rPr>
          <w:rFonts w:hAnsi="宋体"/>
          <w:color w:val="000000"/>
          <w:sz w:val="30"/>
          <w:szCs w:val="30"/>
        </w:rPr>
      </w:pPr>
    </w:p>
    <w:p w:rsidR="003F78F7" w:rsidRPr="0059237B" w:rsidRDefault="003F78F7" w:rsidP="00317ACE">
      <w:pPr>
        <w:spacing w:line="500" w:lineRule="exact"/>
        <w:ind w:right="-35" w:firstLineChars="200" w:firstLine="600"/>
      </w:pPr>
      <w:r>
        <w:rPr>
          <w:rFonts w:hAnsi="宋体" w:hint="eastAsia"/>
          <w:color w:val="000000"/>
          <w:sz w:val="30"/>
          <w:szCs w:val="30"/>
        </w:rPr>
        <w:t>注：</w:t>
      </w:r>
      <w:r w:rsidR="006B1789">
        <w:rPr>
          <w:rFonts w:hAnsi="宋体" w:hint="eastAsia"/>
          <w:color w:val="000000"/>
          <w:sz w:val="30"/>
          <w:szCs w:val="30"/>
        </w:rPr>
        <w:t>参加现场踏勘的人员</w:t>
      </w:r>
      <w:r w:rsidR="00317ACE">
        <w:rPr>
          <w:rFonts w:hAnsi="宋体" w:hint="eastAsia"/>
          <w:color w:val="000000"/>
          <w:sz w:val="30"/>
          <w:szCs w:val="30"/>
        </w:rPr>
        <w:t>需携带</w:t>
      </w:r>
      <w:r w:rsidR="00317ACE" w:rsidRPr="007F675A">
        <w:rPr>
          <w:rFonts w:asciiTheme="minorEastAsia" w:hAnsiTheme="minorEastAsia" w:hint="eastAsia"/>
          <w:sz w:val="30"/>
          <w:szCs w:val="30"/>
        </w:rPr>
        <w:t>法人授权委托书（原件）及委托代理人身份证</w:t>
      </w:r>
      <w:r w:rsidR="00317ACE">
        <w:rPr>
          <w:rFonts w:asciiTheme="minorEastAsia" w:hAnsiTheme="minorEastAsia" w:hint="eastAsia"/>
          <w:sz w:val="30"/>
          <w:szCs w:val="30"/>
        </w:rPr>
        <w:t>。</w:t>
      </w:r>
    </w:p>
    <w:sectPr w:rsidR="003F78F7" w:rsidRPr="0059237B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A7" w:rsidRDefault="001140A7" w:rsidP="00BA0A27">
      <w:r>
        <w:separator/>
      </w:r>
    </w:p>
  </w:endnote>
  <w:endnote w:type="continuationSeparator" w:id="0">
    <w:p w:rsidR="001140A7" w:rsidRDefault="001140A7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D5144">
      <w:rPr>
        <w:rStyle w:val="a6"/>
        <w:noProof/>
      </w:rPr>
      <w:t>6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A7" w:rsidRDefault="001140A7" w:rsidP="00BA0A27">
      <w:r>
        <w:separator/>
      </w:r>
    </w:p>
  </w:footnote>
  <w:footnote w:type="continuationSeparator" w:id="0">
    <w:p w:rsidR="001140A7" w:rsidRDefault="001140A7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D5144"/>
    <w:rsid w:val="002D1B05"/>
    <w:rsid w:val="00317ACE"/>
    <w:rsid w:val="0035068F"/>
    <w:rsid w:val="003F6A08"/>
    <w:rsid w:val="003F78F7"/>
    <w:rsid w:val="00414D39"/>
    <w:rsid w:val="00494CA0"/>
    <w:rsid w:val="004B3B05"/>
    <w:rsid w:val="00500B95"/>
    <w:rsid w:val="0059237B"/>
    <w:rsid w:val="00600C47"/>
    <w:rsid w:val="006B1789"/>
    <w:rsid w:val="006B7DD4"/>
    <w:rsid w:val="006C70B6"/>
    <w:rsid w:val="00721134"/>
    <w:rsid w:val="0077715D"/>
    <w:rsid w:val="007926A7"/>
    <w:rsid w:val="0079698D"/>
    <w:rsid w:val="009825B8"/>
    <w:rsid w:val="009A1879"/>
    <w:rsid w:val="009D3E49"/>
    <w:rsid w:val="00A44652"/>
    <w:rsid w:val="00B5417E"/>
    <w:rsid w:val="00BA0A27"/>
    <w:rsid w:val="00C271D9"/>
    <w:rsid w:val="00C50F1E"/>
    <w:rsid w:val="00CC7E1F"/>
    <w:rsid w:val="00CE74F4"/>
    <w:rsid w:val="00D011CF"/>
    <w:rsid w:val="00D26005"/>
    <w:rsid w:val="00D26326"/>
    <w:rsid w:val="00D40CD5"/>
    <w:rsid w:val="00D71223"/>
    <w:rsid w:val="00DE6316"/>
    <w:rsid w:val="00E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99CC-0413-493A-BCD0-F01A4B73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9</Pages>
  <Words>619</Words>
  <Characters>3531</Characters>
  <Application>Microsoft Office Word</Application>
  <DocSecurity>0</DocSecurity>
  <Lines>29</Lines>
  <Paragraphs>8</Paragraphs>
  <ScaleCrop>false</ScaleCrop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21</cp:revision>
  <dcterms:created xsi:type="dcterms:W3CDTF">2018-07-31T09:24:00Z</dcterms:created>
  <dcterms:modified xsi:type="dcterms:W3CDTF">2018-08-03T04:17:00Z</dcterms:modified>
</cp:coreProperties>
</file>