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59E" w:rsidRPr="00C44F59" w:rsidRDefault="0002559E" w:rsidP="0002559E">
      <w:pPr>
        <w:spacing w:line="500" w:lineRule="exact"/>
        <w:rPr>
          <w:rFonts w:asciiTheme="majorEastAsia" w:eastAsiaTheme="majorEastAsia" w:hAnsiTheme="majorEastAsia"/>
          <w:sz w:val="30"/>
          <w:szCs w:val="30"/>
        </w:rPr>
      </w:pPr>
      <w:bookmarkStart w:id="0" w:name="_GoBack"/>
      <w:bookmarkEnd w:id="0"/>
    </w:p>
    <w:p w:rsidR="0002559E" w:rsidRPr="00C44F59" w:rsidRDefault="0002559E" w:rsidP="0002559E">
      <w:pPr>
        <w:widowControl/>
        <w:adjustRightInd w:val="0"/>
        <w:snapToGrid w:val="0"/>
        <w:spacing w:line="500" w:lineRule="exact"/>
        <w:rPr>
          <w:rFonts w:asciiTheme="majorEastAsia" w:eastAsiaTheme="majorEastAsia" w:hAnsiTheme="majorEastAsia"/>
          <w:sz w:val="36"/>
          <w:szCs w:val="36"/>
        </w:rPr>
      </w:pPr>
    </w:p>
    <w:p w:rsidR="0002559E" w:rsidRPr="00C44F59" w:rsidRDefault="0002559E" w:rsidP="0002559E">
      <w:pPr>
        <w:widowControl/>
        <w:adjustRightInd w:val="0"/>
        <w:snapToGrid w:val="0"/>
        <w:spacing w:line="500" w:lineRule="exact"/>
        <w:rPr>
          <w:rFonts w:asciiTheme="majorEastAsia" w:eastAsiaTheme="majorEastAsia" w:hAnsiTheme="majorEastAsia"/>
          <w:sz w:val="36"/>
          <w:szCs w:val="36"/>
        </w:rPr>
      </w:pPr>
    </w:p>
    <w:p w:rsidR="0002559E" w:rsidRPr="00C44F59" w:rsidRDefault="0002559E" w:rsidP="0002559E">
      <w:pPr>
        <w:widowControl/>
        <w:adjustRightInd w:val="0"/>
        <w:snapToGrid w:val="0"/>
        <w:spacing w:line="500" w:lineRule="exact"/>
        <w:rPr>
          <w:rFonts w:asciiTheme="majorEastAsia" w:eastAsiaTheme="majorEastAsia" w:hAnsiTheme="majorEastAsia"/>
          <w:sz w:val="36"/>
          <w:szCs w:val="36"/>
        </w:rPr>
      </w:pPr>
    </w:p>
    <w:p w:rsidR="0002559E" w:rsidRPr="00494CA0" w:rsidRDefault="0002559E" w:rsidP="0002559E">
      <w:pPr>
        <w:widowControl/>
        <w:adjustRightInd w:val="0"/>
        <w:snapToGrid w:val="0"/>
        <w:spacing w:line="360" w:lineRule="auto"/>
        <w:jc w:val="center"/>
        <w:rPr>
          <w:rFonts w:ascii="黑体" w:eastAsia="黑体" w:hAnsi="黑体"/>
          <w:sz w:val="44"/>
          <w:szCs w:val="44"/>
        </w:rPr>
      </w:pPr>
      <w:r w:rsidRPr="00494CA0">
        <w:rPr>
          <w:rFonts w:ascii="黑体" w:eastAsia="黑体" w:hAnsi="黑体" w:hint="eastAsia"/>
          <w:sz w:val="44"/>
          <w:szCs w:val="44"/>
        </w:rPr>
        <w:t>广西工商职业技术学院</w:t>
      </w:r>
    </w:p>
    <w:p w:rsidR="00864C55" w:rsidRDefault="00864C55" w:rsidP="00864C55">
      <w:pPr>
        <w:spacing w:line="500" w:lineRule="exact"/>
        <w:jc w:val="center"/>
        <w:rPr>
          <w:rFonts w:ascii="黑体" w:eastAsia="黑体" w:hAnsi="黑体"/>
          <w:sz w:val="44"/>
          <w:szCs w:val="44"/>
        </w:rPr>
      </w:pPr>
      <w:r w:rsidRPr="00864C55">
        <w:rPr>
          <w:rFonts w:ascii="黑体" w:eastAsia="黑体" w:hAnsi="黑体" w:hint="eastAsia"/>
          <w:sz w:val="44"/>
          <w:szCs w:val="44"/>
        </w:rPr>
        <w:t>中尧校区长城学生公寓楼智能电控管理系统</w:t>
      </w:r>
      <w:r w:rsidR="007F4E8D" w:rsidRPr="007F4E8D">
        <w:rPr>
          <w:rFonts w:ascii="黑体" w:eastAsia="黑体" w:hAnsi="黑体" w:hint="eastAsia"/>
          <w:sz w:val="44"/>
          <w:szCs w:val="44"/>
        </w:rPr>
        <w:t>项目</w:t>
      </w:r>
    </w:p>
    <w:p w:rsidR="0002559E" w:rsidRPr="00494CA0" w:rsidRDefault="0002559E" w:rsidP="00864C55">
      <w:pPr>
        <w:spacing w:line="500" w:lineRule="exact"/>
        <w:jc w:val="center"/>
        <w:rPr>
          <w:rFonts w:ascii="黑体" w:eastAsia="黑体" w:hAnsi="黑体"/>
          <w:sz w:val="44"/>
          <w:szCs w:val="44"/>
        </w:rPr>
      </w:pPr>
      <w:r w:rsidRPr="00494CA0">
        <w:rPr>
          <w:rFonts w:ascii="黑体" w:eastAsia="黑体" w:hAnsi="黑体" w:hint="eastAsia"/>
          <w:sz w:val="44"/>
          <w:szCs w:val="44"/>
        </w:rPr>
        <w:t>采购询价通知书</w:t>
      </w: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864C55" w:rsidRDefault="0002559E" w:rsidP="0002559E">
      <w:pPr>
        <w:spacing w:line="500" w:lineRule="exact"/>
        <w:jc w:val="center"/>
        <w:rPr>
          <w:rFonts w:asciiTheme="majorEastAsia" w:eastAsiaTheme="majorEastAsia" w:hAnsiTheme="majorEastAsia"/>
          <w:sz w:val="36"/>
          <w:szCs w:val="36"/>
        </w:rPr>
      </w:pPr>
    </w:p>
    <w:p w:rsidR="0002559E" w:rsidRPr="00864C55"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投</w:t>
      </w:r>
      <w:r w:rsidRPr="00C44F59">
        <w:rPr>
          <w:rFonts w:asciiTheme="majorEastAsia" w:eastAsiaTheme="majorEastAsia" w:hAnsiTheme="majorEastAsia" w:hint="eastAsia"/>
          <w:sz w:val="36"/>
          <w:szCs w:val="36"/>
        </w:rPr>
        <w:t>标人：                        （公章）</w:t>
      </w: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法定代表人或其授权代表：        （签名）</w:t>
      </w:r>
    </w:p>
    <w:p w:rsidR="0002559E" w:rsidRPr="00C44F59" w:rsidRDefault="0002559E" w:rsidP="0002559E">
      <w:pPr>
        <w:spacing w:line="500" w:lineRule="exact"/>
        <w:ind w:firstLineChars="400" w:firstLine="1440"/>
        <w:jc w:val="left"/>
        <w:rPr>
          <w:rFonts w:asciiTheme="majorEastAsia" w:eastAsiaTheme="majorEastAsia" w:hAnsiTheme="majorEastAsia"/>
          <w:sz w:val="36"/>
          <w:szCs w:val="36"/>
        </w:rPr>
      </w:pPr>
    </w:p>
    <w:p w:rsidR="0002559E" w:rsidRPr="00C44F59" w:rsidRDefault="0002559E" w:rsidP="00500B95">
      <w:pPr>
        <w:spacing w:line="500" w:lineRule="exact"/>
        <w:ind w:firstLineChars="350" w:firstLine="1260"/>
        <w:jc w:val="left"/>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 xml:space="preserve">联系方式：  </w:t>
      </w:r>
    </w:p>
    <w:p w:rsidR="0002559E" w:rsidRPr="00C44F59" w:rsidRDefault="0002559E" w:rsidP="0002559E">
      <w:pPr>
        <w:spacing w:line="500" w:lineRule="exact"/>
        <w:rPr>
          <w:rFonts w:asciiTheme="majorEastAsia" w:eastAsiaTheme="majorEastAsia" w:hAnsiTheme="majorEastAsia"/>
          <w:sz w:val="36"/>
          <w:szCs w:val="36"/>
        </w:rPr>
      </w:pPr>
    </w:p>
    <w:p w:rsidR="0002559E" w:rsidRPr="00C44F59" w:rsidRDefault="0002559E" w:rsidP="0002559E">
      <w:pPr>
        <w:spacing w:line="500" w:lineRule="exact"/>
        <w:rPr>
          <w:rFonts w:asciiTheme="majorEastAsia" w:eastAsiaTheme="majorEastAsia" w:hAnsiTheme="majorEastAsia"/>
          <w:sz w:val="36"/>
          <w:szCs w:val="36"/>
        </w:rPr>
      </w:pPr>
    </w:p>
    <w:p w:rsidR="0002559E" w:rsidRPr="00C44F59" w:rsidRDefault="0002559E" w:rsidP="0002559E">
      <w:pPr>
        <w:spacing w:line="500" w:lineRule="exact"/>
        <w:rPr>
          <w:rFonts w:asciiTheme="majorEastAsia" w:eastAsiaTheme="majorEastAsia" w:hAnsiTheme="majorEastAsia"/>
          <w:sz w:val="36"/>
          <w:szCs w:val="36"/>
        </w:rPr>
      </w:pPr>
    </w:p>
    <w:p w:rsidR="0002559E" w:rsidRPr="00C44F59" w:rsidRDefault="0002559E" w:rsidP="0002559E">
      <w:pPr>
        <w:spacing w:line="500" w:lineRule="exact"/>
        <w:rPr>
          <w:rFonts w:asciiTheme="majorEastAsia" w:eastAsiaTheme="majorEastAsia" w:hAnsiTheme="majorEastAsia"/>
          <w:sz w:val="36"/>
          <w:szCs w:val="36"/>
        </w:rPr>
      </w:pPr>
    </w:p>
    <w:p w:rsidR="0002559E" w:rsidRPr="00C44F59" w:rsidRDefault="0002559E" w:rsidP="0002559E">
      <w:pPr>
        <w:spacing w:line="500" w:lineRule="exact"/>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201</w:t>
      </w:r>
      <w:r w:rsidR="007F4E8D">
        <w:rPr>
          <w:rFonts w:asciiTheme="majorEastAsia" w:eastAsiaTheme="majorEastAsia" w:hAnsiTheme="majorEastAsia" w:hint="eastAsia"/>
          <w:sz w:val="36"/>
          <w:szCs w:val="36"/>
        </w:rPr>
        <w:t>9</w:t>
      </w:r>
      <w:r w:rsidRPr="00C44F59">
        <w:rPr>
          <w:rFonts w:asciiTheme="majorEastAsia" w:eastAsiaTheme="majorEastAsia" w:hAnsiTheme="majorEastAsia" w:hint="eastAsia"/>
          <w:sz w:val="36"/>
          <w:szCs w:val="36"/>
        </w:rPr>
        <w:t>年   月   日</w:t>
      </w:r>
    </w:p>
    <w:p w:rsidR="00500B95" w:rsidRDefault="0002559E" w:rsidP="0002559E">
      <w:pPr>
        <w:spacing w:line="360" w:lineRule="exact"/>
        <w:ind w:right="960"/>
        <w:jc w:val="center"/>
        <w:rPr>
          <w:rFonts w:asciiTheme="majorEastAsia" w:eastAsiaTheme="majorEastAsia" w:hAnsiTheme="majorEastAsia"/>
          <w:sz w:val="36"/>
          <w:szCs w:val="36"/>
        </w:rPr>
      </w:pPr>
      <w:r w:rsidRPr="00C44F59">
        <w:rPr>
          <w:rFonts w:asciiTheme="majorEastAsia" w:eastAsiaTheme="majorEastAsia" w:hAnsiTheme="majorEastAsia"/>
          <w:sz w:val="36"/>
          <w:szCs w:val="36"/>
        </w:rPr>
        <w:br w:type="page"/>
      </w:r>
    </w:p>
    <w:p w:rsidR="00500B95" w:rsidRPr="00500B95" w:rsidRDefault="00500B95" w:rsidP="00500B95">
      <w:pPr>
        <w:spacing w:line="360" w:lineRule="exact"/>
        <w:ind w:right="960"/>
        <w:rPr>
          <w:rFonts w:asciiTheme="majorEastAsia" w:eastAsiaTheme="majorEastAsia" w:hAnsiTheme="majorEastAsia"/>
          <w:b/>
          <w:sz w:val="32"/>
          <w:szCs w:val="32"/>
        </w:rPr>
      </w:pPr>
      <w:r w:rsidRPr="00500B95">
        <w:rPr>
          <w:rFonts w:asciiTheme="majorEastAsia" w:eastAsiaTheme="majorEastAsia" w:hAnsiTheme="majorEastAsia" w:hint="eastAsia"/>
          <w:b/>
          <w:sz w:val="32"/>
          <w:szCs w:val="32"/>
        </w:rPr>
        <w:lastRenderedPageBreak/>
        <w:t>1、报价表</w:t>
      </w:r>
    </w:p>
    <w:p w:rsidR="0002559E" w:rsidRPr="00500B95" w:rsidRDefault="0002559E" w:rsidP="0002559E">
      <w:pPr>
        <w:spacing w:line="360" w:lineRule="exact"/>
        <w:ind w:right="960"/>
        <w:jc w:val="center"/>
        <w:rPr>
          <w:rFonts w:ascii="黑体" w:eastAsia="黑体" w:hAnsi="黑体"/>
          <w:sz w:val="32"/>
          <w:szCs w:val="32"/>
        </w:rPr>
      </w:pPr>
      <w:r w:rsidRPr="00500B95">
        <w:rPr>
          <w:rFonts w:ascii="黑体" w:eastAsia="黑体" w:hAnsi="黑体" w:cs="宋体" w:hint="eastAsia"/>
          <w:sz w:val="32"/>
          <w:szCs w:val="32"/>
        </w:rPr>
        <w:t>广西工商职业技术学院</w:t>
      </w:r>
    </w:p>
    <w:p w:rsidR="0002559E" w:rsidRPr="00500B95" w:rsidRDefault="00864C55" w:rsidP="00027576">
      <w:pPr>
        <w:spacing w:line="360" w:lineRule="exact"/>
        <w:ind w:right="-35"/>
        <w:jc w:val="center"/>
        <w:rPr>
          <w:rFonts w:ascii="黑体" w:eastAsia="黑体" w:hAnsi="黑体"/>
          <w:sz w:val="32"/>
          <w:szCs w:val="32"/>
        </w:rPr>
      </w:pPr>
      <w:r w:rsidRPr="00864C55">
        <w:rPr>
          <w:rFonts w:ascii="黑体" w:eastAsia="黑体" w:hAnsi="黑体" w:hint="eastAsia"/>
          <w:sz w:val="32"/>
          <w:szCs w:val="32"/>
        </w:rPr>
        <w:t>中尧校区长城学生公寓楼智能电控管理系统</w:t>
      </w:r>
      <w:r w:rsidR="007F4E8D" w:rsidRPr="007F4E8D">
        <w:rPr>
          <w:rFonts w:ascii="黑体" w:eastAsia="黑体" w:hAnsi="黑体" w:hint="eastAsia"/>
          <w:sz w:val="32"/>
          <w:szCs w:val="32"/>
        </w:rPr>
        <w:t>项目</w:t>
      </w:r>
      <w:r w:rsidR="0002559E" w:rsidRPr="00500B95">
        <w:rPr>
          <w:rFonts w:ascii="黑体" w:eastAsia="黑体" w:hAnsi="黑体" w:cs="宋体" w:hint="eastAsia"/>
          <w:sz w:val="32"/>
          <w:szCs w:val="32"/>
        </w:rPr>
        <w:t>报价表</w:t>
      </w:r>
    </w:p>
    <w:p w:rsidR="0002559E" w:rsidRDefault="0002559E" w:rsidP="0002559E">
      <w:pPr>
        <w:spacing w:line="360" w:lineRule="exact"/>
        <w:ind w:right="960"/>
        <w:jc w:val="center"/>
        <w:rPr>
          <w:rFonts w:ascii="宋体" w:hAnsi="宋体"/>
          <w:sz w:val="24"/>
        </w:rPr>
      </w:pPr>
    </w:p>
    <w:tbl>
      <w:tblPr>
        <w:tblW w:w="95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76"/>
        <w:gridCol w:w="1665"/>
        <w:gridCol w:w="1757"/>
        <w:gridCol w:w="801"/>
        <w:gridCol w:w="1421"/>
        <w:gridCol w:w="1746"/>
      </w:tblGrid>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ind w:right="7"/>
              <w:jc w:val="center"/>
              <w:rPr>
                <w:rFonts w:ascii="宋体" w:hAnsi="宋体"/>
                <w:sz w:val="28"/>
                <w:szCs w:val="28"/>
              </w:rPr>
            </w:pPr>
            <w:r>
              <w:rPr>
                <w:rFonts w:ascii="宋体" w:hAnsi="宋体" w:hint="eastAsia"/>
                <w:sz w:val="28"/>
                <w:szCs w:val="28"/>
              </w:rPr>
              <w:t>投标单位</w:t>
            </w:r>
          </w:p>
        </w:tc>
        <w:tc>
          <w:tcPr>
            <w:tcW w:w="4223" w:type="dxa"/>
            <w:gridSpan w:val="3"/>
            <w:tcBorders>
              <w:top w:val="single" w:sz="4" w:space="0" w:color="auto"/>
              <w:left w:val="single" w:sz="4" w:space="0" w:color="auto"/>
              <w:bottom w:val="single" w:sz="4" w:space="0" w:color="auto"/>
              <w:right w:val="single" w:sz="4" w:space="0" w:color="auto"/>
            </w:tcBorders>
            <w:tcFitText/>
            <w:vAlign w:val="center"/>
          </w:tcPr>
          <w:p w:rsidR="0002559E" w:rsidRDefault="0002559E">
            <w:pPr>
              <w:spacing w:line="360" w:lineRule="exact"/>
              <w:ind w:right="7"/>
              <w:jc w:val="center"/>
              <w:rPr>
                <w:rFonts w:ascii="宋体" w:hAnsi="宋体"/>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jc w:val="center"/>
              <w:rPr>
                <w:rFonts w:ascii="宋体" w:hAnsi="宋体"/>
                <w:sz w:val="28"/>
                <w:szCs w:val="28"/>
              </w:rPr>
            </w:pPr>
            <w:r>
              <w:rPr>
                <w:rFonts w:ascii="宋体" w:hAnsi="宋体" w:hint="eastAsia"/>
                <w:sz w:val="28"/>
                <w:szCs w:val="28"/>
              </w:rPr>
              <w:t>法人代表</w:t>
            </w:r>
          </w:p>
        </w:tc>
        <w:tc>
          <w:tcPr>
            <w:tcW w:w="1746" w:type="dxa"/>
            <w:tcBorders>
              <w:top w:val="single" w:sz="4" w:space="0" w:color="auto"/>
              <w:left w:val="single" w:sz="4" w:space="0" w:color="auto"/>
              <w:bottom w:val="single" w:sz="4" w:space="0" w:color="auto"/>
              <w:right w:val="single" w:sz="4" w:space="0" w:color="auto"/>
            </w:tcBorders>
            <w:vAlign w:val="center"/>
          </w:tcPr>
          <w:p w:rsidR="0002559E" w:rsidRDefault="0002559E">
            <w:pPr>
              <w:spacing w:line="360" w:lineRule="exact"/>
              <w:jc w:val="center"/>
              <w:rPr>
                <w:rFonts w:ascii="宋体" w:hAnsi="宋体"/>
                <w:sz w:val="28"/>
                <w:szCs w:val="28"/>
              </w:rPr>
            </w:pPr>
          </w:p>
        </w:tc>
      </w:tr>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ind w:right="7"/>
              <w:jc w:val="center"/>
              <w:rPr>
                <w:rFonts w:ascii="宋体" w:hAnsi="宋体"/>
                <w:sz w:val="28"/>
                <w:szCs w:val="28"/>
              </w:rPr>
            </w:pPr>
            <w:r>
              <w:rPr>
                <w:rFonts w:ascii="宋体" w:hAnsi="宋体" w:hint="eastAsia"/>
                <w:sz w:val="28"/>
                <w:szCs w:val="28"/>
              </w:rPr>
              <w:t>委托代理人</w:t>
            </w:r>
          </w:p>
        </w:tc>
        <w:tc>
          <w:tcPr>
            <w:tcW w:w="1665" w:type="dxa"/>
            <w:tcBorders>
              <w:top w:val="single" w:sz="4" w:space="0" w:color="auto"/>
              <w:left w:val="single" w:sz="4" w:space="0" w:color="auto"/>
              <w:bottom w:val="single" w:sz="4" w:space="0" w:color="auto"/>
              <w:right w:val="single" w:sz="4" w:space="0" w:color="auto"/>
            </w:tcBorders>
            <w:vAlign w:val="center"/>
          </w:tcPr>
          <w:p w:rsidR="0002559E" w:rsidRDefault="0002559E">
            <w:pPr>
              <w:spacing w:line="360" w:lineRule="exact"/>
              <w:ind w:right="7"/>
              <w:jc w:val="center"/>
              <w:rPr>
                <w:rFonts w:ascii="宋体" w:hAnsi="宋体"/>
                <w:sz w:val="28"/>
                <w:szCs w:val="28"/>
              </w:rPr>
            </w:pPr>
          </w:p>
        </w:tc>
        <w:tc>
          <w:tcPr>
            <w:tcW w:w="1757"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ind w:right="-108"/>
              <w:jc w:val="center"/>
              <w:rPr>
                <w:rFonts w:ascii="宋体" w:hAnsi="宋体"/>
                <w:sz w:val="28"/>
                <w:szCs w:val="28"/>
              </w:rPr>
            </w:pPr>
            <w:r>
              <w:rPr>
                <w:rFonts w:ascii="宋体" w:hAnsi="宋体" w:hint="eastAsia"/>
                <w:sz w:val="28"/>
                <w:szCs w:val="28"/>
              </w:rPr>
              <w:t>联系方式</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02559E" w:rsidRDefault="0002559E">
            <w:pPr>
              <w:spacing w:line="360" w:lineRule="exact"/>
              <w:ind w:right="960"/>
              <w:jc w:val="center"/>
              <w:rPr>
                <w:rFonts w:ascii="宋体" w:hAnsi="宋体"/>
                <w:sz w:val="28"/>
                <w:szCs w:val="28"/>
              </w:rPr>
            </w:pPr>
          </w:p>
        </w:tc>
      </w:tr>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600C47">
            <w:pPr>
              <w:spacing w:line="360" w:lineRule="exact"/>
              <w:jc w:val="center"/>
              <w:rPr>
                <w:rFonts w:ascii="宋体" w:hAnsi="宋体"/>
                <w:sz w:val="28"/>
                <w:szCs w:val="28"/>
              </w:rPr>
            </w:pPr>
            <w:r>
              <w:rPr>
                <w:rFonts w:ascii="宋体" w:hAnsi="宋体" w:hint="eastAsia"/>
                <w:sz w:val="28"/>
                <w:szCs w:val="28"/>
              </w:rPr>
              <w:t>预   算</w:t>
            </w:r>
          </w:p>
        </w:tc>
        <w:tc>
          <w:tcPr>
            <w:tcW w:w="7390" w:type="dxa"/>
            <w:gridSpan w:val="5"/>
            <w:tcBorders>
              <w:top w:val="single" w:sz="4" w:space="0" w:color="auto"/>
              <w:left w:val="single" w:sz="4" w:space="0" w:color="auto"/>
              <w:bottom w:val="single" w:sz="4" w:space="0" w:color="auto"/>
              <w:right w:val="single" w:sz="4" w:space="0" w:color="auto"/>
            </w:tcBorders>
            <w:vAlign w:val="center"/>
            <w:hideMark/>
          </w:tcPr>
          <w:p w:rsidR="0002559E" w:rsidRPr="00600C47" w:rsidRDefault="00C55FBA" w:rsidP="00C55FBA">
            <w:pPr>
              <w:spacing w:line="360" w:lineRule="exact"/>
              <w:ind w:right="7"/>
              <w:jc w:val="left"/>
              <w:rPr>
                <w:rFonts w:ascii="宋体" w:hAnsi="宋体"/>
                <w:sz w:val="28"/>
                <w:szCs w:val="28"/>
              </w:rPr>
            </w:pPr>
            <w:r w:rsidRPr="002922FE">
              <w:rPr>
                <w:rFonts w:asciiTheme="minorEastAsia" w:hAnsiTheme="minorEastAsia" w:hint="eastAsia"/>
                <w:kern w:val="0"/>
                <w:sz w:val="28"/>
                <w:szCs w:val="28"/>
              </w:rPr>
              <w:t>￥</w:t>
            </w:r>
            <w:r w:rsidR="00864C55" w:rsidRPr="00864C55">
              <w:rPr>
                <w:rFonts w:asciiTheme="minorEastAsia" w:hAnsiTheme="minorEastAsia"/>
                <w:kern w:val="0"/>
                <w:sz w:val="28"/>
                <w:szCs w:val="28"/>
              </w:rPr>
              <w:t>49064.00</w:t>
            </w:r>
            <w:r w:rsidR="001F1377" w:rsidRPr="00625DFE">
              <w:rPr>
                <w:rFonts w:asciiTheme="minorEastAsia" w:hAnsiTheme="minorEastAsia" w:cstheme="minorEastAsia" w:hint="eastAsia"/>
                <w:sz w:val="28"/>
                <w:szCs w:val="28"/>
              </w:rPr>
              <w:t>元</w:t>
            </w:r>
            <w:r w:rsidR="00600C47">
              <w:rPr>
                <w:rFonts w:asciiTheme="minorEastAsia" w:hAnsiTheme="minorEastAsia" w:cs="仿宋" w:hint="eastAsia"/>
                <w:sz w:val="28"/>
                <w:szCs w:val="28"/>
              </w:rPr>
              <w:t>。</w:t>
            </w:r>
          </w:p>
        </w:tc>
      </w:tr>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jc w:val="center"/>
              <w:rPr>
                <w:rFonts w:ascii="宋体" w:hAnsi="宋体"/>
                <w:sz w:val="28"/>
                <w:szCs w:val="28"/>
              </w:rPr>
            </w:pPr>
            <w:r>
              <w:rPr>
                <w:rFonts w:ascii="宋体" w:hAnsi="宋体" w:hint="eastAsia"/>
                <w:sz w:val="28"/>
                <w:szCs w:val="28"/>
              </w:rPr>
              <w:t>报    价</w:t>
            </w:r>
          </w:p>
        </w:tc>
        <w:tc>
          <w:tcPr>
            <w:tcW w:w="7390" w:type="dxa"/>
            <w:gridSpan w:val="5"/>
            <w:tcBorders>
              <w:top w:val="single" w:sz="4" w:space="0" w:color="auto"/>
              <w:left w:val="single" w:sz="4" w:space="0" w:color="auto"/>
              <w:bottom w:val="single" w:sz="4" w:space="0" w:color="auto"/>
              <w:right w:val="single" w:sz="4" w:space="0" w:color="auto"/>
            </w:tcBorders>
            <w:vAlign w:val="center"/>
            <w:hideMark/>
          </w:tcPr>
          <w:p w:rsidR="0002559E" w:rsidRDefault="002D1B05" w:rsidP="00CC48AD">
            <w:pPr>
              <w:spacing w:line="360" w:lineRule="exact"/>
              <w:rPr>
                <w:rFonts w:ascii="宋体" w:hAnsi="宋体"/>
                <w:sz w:val="28"/>
                <w:szCs w:val="28"/>
              </w:rPr>
            </w:pPr>
            <w:r>
              <w:rPr>
                <w:rFonts w:ascii="宋体" w:hAnsi="宋体" w:hint="eastAsia"/>
                <w:sz w:val="28"/>
                <w:szCs w:val="28"/>
              </w:rPr>
              <w:t>按清单报价，</w:t>
            </w:r>
            <w:r w:rsidR="0002559E">
              <w:rPr>
                <w:rFonts w:ascii="宋体" w:hAnsi="宋体" w:hint="eastAsia"/>
                <w:sz w:val="28"/>
                <w:szCs w:val="28"/>
              </w:rPr>
              <w:t>所附清单的总价为：</w:t>
            </w:r>
            <w:r w:rsidR="0002559E">
              <w:rPr>
                <w:rFonts w:ascii="宋体" w:hAnsi="宋体" w:hint="eastAsia"/>
                <w:sz w:val="28"/>
                <w:szCs w:val="28"/>
                <w:u w:val="single"/>
              </w:rPr>
              <w:t xml:space="preserve">            </w:t>
            </w:r>
            <w:r w:rsidR="0002559E">
              <w:rPr>
                <w:rFonts w:ascii="宋体" w:hAnsi="宋体" w:hint="eastAsia"/>
                <w:sz w:val="28"/>
                <w:szCs w:val="28"/>
              </w:rPr>
              <w:t>元。</w:t>
            </w:r>
          </w:p>
        </w:tc>
      </w:tr>
      <w:tr w:rsidR="0002559E" w:rsidTr="003F6A08">
        <w:trPr>
          <w:trHeight w:val="135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CC48AD" w:rsidP="005D64E8">
            <w:pPr>
              <w:spacing w:line="360" w:lineRule="exact"/>
              <w:jc w:val="center"/>
              <w:rPr>
                <w:rFonts w:ascii="宋体" w:hAnsi="宋体"/>
                <w:sz w:val="28"/>
                <w:szCs w:val="28"/>
              </w:rPr>
            </w:pPr>
            <w:r>
              <w:rPr>
                <w:rFonts w:ascii="宋体" w:hAnsi="宋体" w:hint="eastAsia"/>
                <w:sz w:val="28"/>
                <w:szCs w:val="28"/>
              </w:rPr>
              <w:t>工  期</w:t>
            </w:r>
          </w:p>
        </w:tc>
        <w:tc>
          <w:tcPr>
            <w:tcW w:w="7390" w:type="dxa"/>
            <w:gridSpan w:val="5"/>
            <w:tcBorders>
              <w:top w:val="single" w:sz="4" w:space="0" w:color="auto"/>
              <w:left w:val="single" w:sz="4" w:space="0" w:color="auto"/>
              <w:bottom w:val="single" w:sz="4" w:space="0" w:color="auto"/>
              <w:right w:val="single" w:sz="4" w:space="0" w:color="auto"/>
            </w:tcBorders>
            <w:vAlign w:val="center"/>
            <w:hideMark/>
          </w:tcPr>
          <w:p w:rsidR="0002559E" w:rsidRDefault="001F1377" w:rsidP="00CC48AD">
            <w:pPr>
              <w:spacing w:line="360" w:lineRule="exact"/>
              <w:rPr>
                <w:rFonts w:ascii="宋体" w:hAnsi="宋体"/>
                <w:sz w:val="28"/>
                <w:szCs w:val="28"/>
              </w:rPr>
            </w:pPr>
            <w:r>
              <w:rPr>
                <w:rFonts w:ascii="宋体" w:hAnsi="宋体" w:hint="eastAsia"/>
                <w:sz w:val="28"/>
                <w:szCs w:val="28"/>
                <w:u w:val="single"/>
              </w:rPr>
              <w:t xml:space="preserve">          </w:t>
            </w:r>
            <w:r>
              <w:rPr>
                <w:rFonts w:ascii="宋体" w:hAnsi="宋体" w:hint="eastAsia"/>
                <w:sz w:val="28"/>
                <w:szCs w:val="28"/>
              </w:rPr>
              <w:t>日历天。（从</w:t>
            </w:r>
            <w:r w:rsidR="00CC48AD">
              <w:rPr>
                <w:rFonts w:ascii="宋体" w:hAnsi="宋体" w:hint="eastAsia"/>
                <w:sz w:val="28"/>
                <w:szCs w:val="28"/>
              </w:rPr>
              <w:t>成交</w:t>
            </w:r>
            <w:r>
              <w:rPr>
                <w:rFonts w:ascii="宋体" w:hAnsi="宋体" w:hint="eastAsia"/>
                <w:sz w:val="28"/>
                <w:szCs w:val="28"/>
              </w:rPr>
              <w:t>之日起计算）。</w:t>
            </w:r>
          </w:p>
        </w:tc>
      </w:tr>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jc w:val="center"/>
              <w:rPr>
                <w:rFonts w:ascii="宋体" w:hAnsi="宋体"/>
                <w:sz w:val="28"/>
                <w:szCs w:val="28"/>
              </w:rPr>
            </w:pPr>
            <w:r>
              <w:rPr>
                <w:rFonts w:ascii="宋体" w:hAnsi="宋体" w:hint="eastAsia"/>
                <w:sz w:val="28"/>
                <w:szCs w:val="28"/>
              </w:rPr>
              <w:t>延期赔偿</w:t>
            </w:r>
          </w:p>
        </w:tc>
        <w:tc>
          <w:tcPr>
            <w:tcW w:w="7390" w:type="dxa"/>
            <w:gridSpan w:val="5"/>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jc w:val="left"/>
              <w:rPr>
                <w:rFonts w:ascii="宋体" w:hAnsi="宋体"/>
                <w:sz w:val="28"/>
                <w:szCs w:val="28"/>
              </w:rPr>
            </w:pPr>
            <w:r>
              <w:rPr>
                <w:rFonts w:ascii="宋体" w:hAnsi="宋体" w:hint="eastAsia"/>
                <w:sz w:val="28"/>
                <w:szCs w:val="28"/>
              </w:rPr>
              <w:t>因</w:t>
            </w:r>
            <w:r w:rsidR="00CC48AD">
              <w:rPr>
                <w:rFonts w:ascii="宋体" w:hAnsi="宋体" w:hint="eastAsia"/>
                <w:sz w:val="28"/>
                <w:szCs w:val="28"/>
              </w:rPr>
              <w:t>成交</w:t>
            </w:r>
            <w:r>
              <w:rPr>
                <w:rFonts w:ascii="宋体" w:hAnsi="宋体" w:hint="eastAsia"/>
                <w:sz w:val="28"/>
                <w:szCs w:val="28"/>
              </w:rPr>
              <w:t>方原因出现延期，按</w:t>
            </w:r>
            <w:r>
              <w:rPr>
                <w:rFonts w:ascii="宋体" w:hAnsi="宋体" w:hint="eastAsia"/>
                <w:sz w:val="28"/>
                <w:szCs w:val="28"/>
                <w:u w:val="single"/>
              </w:rPr>
              <w:t xml:space="preserve">      </w:t>
            </w:r>
            <w:r>
              <w:rPr>
                <w:rFonts w:ascii="宋体" w:hAnsi="宋体" w:hint="eastAsia"/>
                <w:sz w:val="28"/>
                <w:szCs w:val="28"/>
              </w:rPr>
              <w:t>元/</w:t>
            </w:r>
            <w:proofErr w:type="gramStart"/>
            <w:r>
              <w:rPr>
                <w:rFonts w:ascii="宋体" w:hAnsi="宋体" w:hint="eastAsia"/>
                <w:sz w:val="28"/>
                <w:szCs w:val="28"/>
              </w:rPr>
              <w:t>天赔付给</w:t>
            </w:r>
            <w:proofErr w:type="gramEnd"/>
            <w:r>
              <w:rPr>
                <w:rFonts w:ascii="宋体" w:hAnsi="宋体" w:hint="eastAsia"/>
                <w:sz w:val="28"/>
                <w:szCs w:val="28"/>
              </w:rPr>
              <w:t>学院。</w:t>
            </w:r>
          </w:p>
        </w:tc>
      </w:tr>
      <w:tr w:rsidR="0002559E" w:rsidTr="003F6A08">
        <w:trPr>
          <w:trHeight w:val="878"/>
        </w:trPr>
        <w:tc>
          <w:tcPr>
            <w:tcW w:w="2176" w:type="dxa"/>
            <w:tcBorders>
              <w:top w:val="nil"/>
              <w:left w:val="single" w:sz="4" w:space="0" w:color="auto"/>
              <w:bottom w:val="single" w:sz="4" w:space="0" w:color="auto"/>
              <w:right w:val="single" w:sz="4" w:space="0" w:color="auto"/>
            </w:tcBorders>
            <w:vAlign w:val="center"/>
            <w:hideMark/>
          </w:tcPr>
          <w:p w:rsidR="0002559E" w:rsidRDefault="0002559E">
            <w:pPr>
              <w:spacing w:line="360" w:lineRule="exact"/>
              <w:jc w:val="center"/>
              <w:rPr>
                <w:rFonts w:ascii="宋体" w:hAnsi="宋体"/>
                <w:sz w:val="28"/>
                <w:szCs w:val="28"/>
              </w:rPr>
            </w:pPr>
            <w:r>
              <w:rPr>
                <w:rFonts w:ascii="宋体" w:hAnsi="宋体" w:hint="eastAsia"/>
                <w:sz w:val="28"/>
                <w:szCs w:val="28"/>
              </w:rPr>
              <w:t>其他承诺</w:t>
            </w:r>
          </w:p>
        </w:tc>
        <w:tc>
          <w:tcPr>
            <w:tcW w:w="7390" w:type="dxa"/>
            <w:gridSpan w:val="5"/>
            <w:tcBorders>
              <w:top w:val="nil"/>
              <w:left w:val="single" w:sz="4" w:space="0" w:color="auto"/>
              <w:bottom w:val="single" w:sz="4" w:space="0" w:color="auto"/>
              <w:right w:val="single" w:sz="4" w:space="0" w:color="auto"/>
            </w:tcBorders>
            <w:vAlign w:val="center"/>
          </w:tcPr>
          <w:p w:rsidR="0002559E" w:rsidRDefault="0002559E">
            <w:pPr>
              <w:spacing w:line="360" w:lineRule="exact"/>
              <w:ind w:firstLineChars="200" w:firstLine="560"/>
              <w:rPr>
                <w:rFonts w:ascii="宋体" w:hAnsi="宋体"/>
                <w:sz w:val="28"/>
                <w:szCs w:val="28"/>
              </w:rPr>
            </w:pPr>
          </w:p>
        </w:tc>
      </w:tr>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jc w:val="center"/>
              <w:rPr>
                <w:rFonts w:ascii="宋体" w:hAnsi="宋体"/>
                <w:sz w:val="28"/>
                <w:szCs w:val="28"/>
              </w:rPr>
            </w:pPr>
            <w:r>
              <w:rPr>
                <w:rFonts w:ascii="宋体" w:hAnsi="宋体" w:hint="eastAsia"/>
                <w:sz w:val="28"/>
                <w:szCs w:val="28"/>
              </w:rPr>
              <w:t>备   注</w:t>
            </w:r>
          </w:p>
        </w:tc>
        <w:tc>
          <w:tcPr>
            <w:tcW w:w="7390" w:type="dxa"/>
            <w:gridSpan w:val="5"/>
            <w:tcBorders>
              <w:top w:val="single" w:sz="4" w:space="0" w:color="auto"/>
              <w:left w:val="single" w:sz="4" w:space="0" w:color="auto"/>
              <w:bottom w:val="single" w:sz="4" w:space="0" w:color="auto"/>
              <w:right w:val="single" w:sz="4" w:space="0" w:color="auto"/>
            </w:tcBorders>
            <w:vAlign w:val="center"/>
          </w:tcPr>
          <w:p w:rsidR="0002559E" w:rsidRDefault="0002559E">
            <w:pPr>
              <w:spacing w:line="360" w:lineRule="exact"/>
              <w:ind w:firstLineChars="200" w:firstLine="560"/>
              <w:rPr>
                <w:rFonts w:ascii="宋体" w:hAnsi="宋体"/>
                <w:sz w:val="28"/>
                <w:szCs w:val="28"/>
              </w:rPr>
            </w:pPr>
          </w:p>
        </w:tc>
      </w:tr>
    </w:tbl>
    <w:p w:rsidR="0002559E" w:rsidRDefault="003F6A08" w:rsidP="003F6A08">
      <w:pPr>
        <w:spacing w:line="500" w:lineRule="exact"/>
        <w:ind w:right="2638"/>
        <w:jc w:val="center"/>
        <w:rPr>
          <w:rFonts w:ascii="宋体" w:hAnsi="宋体"/>
          <w:sz w:val="28"/>
          <w:szCs w:val="28"/>
        </w:rPr>
      </w:pPr>
      <w:r>
        <w:rPr>
          <w:rFonts w:ascii="宋体" w:hAnsi="宋体" w:hint="eastAsia"/>
          <w:sz w:val="28"/>
          <w:szCs w:val="28"/>
        </w:rPr>
        <w:t xml:space="preserve">           </w:t>
      </w:r>
      <w:r w:rsidR="0002559E">
        <w:rPr>
          <w:rFonts w:ascii="宋体" w:hAnsi="宋体" w:hint="eastAsia"/>
          <w:sz w:val="28"/>
          <w:szCs w:val="28"/>
        </w:rPr>
        <w:t>投标单位</w:t>
      </w:r>
      <w:r w:rsidR="00D26326">
        <w:rPr>
          <w:rFonts w:ascii="宋体" w:hAnsi="宋体" w:hint="eastAsia"/>
          <w:sz w:val="28"/>
          <w:szCs w:val="28"/>
        </w:rPr>
        <w:t>（盖章）</w:t>
      </w:r>
      <w:r w:rsidR="0002559E">
        <w:rPr>
          <w:rFonts w:ascii="宋体" w:hAnsi="宋体" w:hint="eastAsia"/>
          <w:sz w:val="28"/>
          <w:szCs w:val="28"/>
        </w:rPr>
        <w:t>：</w:t>
      </w:r>
    </w:p>
    <w:p w:rsidR="0002559E" w:rsidRDefault="0002559E" w:rsidP="003F6A08">
      <w:pPr>
        <w:wordWrap w:val="0"/>
        <w:spacing w:line="500" w:lineRule="exact"/>
        <w:ind w:right="958"/>
        <w:jc w:val="center"/>
        <w:rPr>
          <w:rFonts w:ascii="宋体" w:hAnsi="宋体"/>
          <w:sz w:val="28"/>
          <w:szCs w:val="28"/>
        </w:rPr>
      </w:pPr>
    </w:p>
    <w:p w:rsidR="0002559E" w:rsidRDefault="003F6A08" w:rsidP="003F6A08">
      <w:pPr>
        <w:spacing w:line="500" w:lineRule="exact"/>
        <w:ind w:right="1518"/>
        <w:jc w:val="center"/>
        <w:rPr>
          <w:rFonts w:ascii="宋体" w:hAnsi="宋体"/>
          <w:sz w:val="28"/>
          <w:szCs w:val="28"/>
        </w:rPr>
      </w:pPr>
      <w:r>
        <w:rPr>
          <w:rFonts w:ascii="宋体" w:hAnsi="宋体" w:hint="eastAsia"/>
          <w:sz w:val="28"/>
          <w:szCs w:val="28"/>
        </w:rPr>
        <w:t xml:space="preserve">  </w:t>
      </w:r>
      <w:r w:rsidR="0002559E">
        <w:rPr>
          <w:rFonts w:ascii="宋体" w:hAnsi="宋体" w:hint="eastAsia"/>
          <w:sz w:val="28"/>
          <w:szCs w:val="28"/>
        </w:rPr>
        <w:t>委托代理人（签字）：</w:t>
      </w:r>
    </w:p>
    <w:p w:rsidR="0002559E" w:rsidRDefault="0002559E" w:rsidP="003F6A08">
      <w:pPr>
        <w:spacing w:line="500" w:lineRule="exact"/>
        <w:ind w:right="1518"/>
        <w:jc w:val="center"/>
        <w:rPr>
          <w:rFonts w:ascii="宋体" w:hAnsi="宋体"/>
          <w:sz w:val="28"/>
          <w:szCs w:val="28"/>
        </w:rPr>
      </w:pPr>
    </w:p>
    <w:p w:rsidR="00414D39" w:rsidRDefault="0002559E" w:rsidP="003F6A08">
      <w:pPr>
        <w:jc w:val="center"/>
        <w:rPr>
          <w:rFonts w:ascii="宋体" w:hAnsi="宋体"/>
          <w:kern w:val="0"/>
          <w:sz w:val="28"/>
          <w:szCs w:val="28"/>
        </w:rPr>
      </w:pPr>
      <w:r>
        <w:rPr>
          <w:rFonts w:ascii="宋体" w:hAnsi="宋体" w:hint="eastAsia"/>
          <w:kern w:val="0"/>
          <w:sz w:val="28"/>
          <w:szCs w:val="28"/>
        </w:rPr>
        <w:t>时    间：</w:t>
      </w:r>
    </w:p>
    <w:p w:rsidR="002D1B05" w:rsidRDefault="002D1B05" w:rsidP="006C70B6">
      <w:pPr>
        <w:rPr>
          <w:rFonts w:ascii="宋体" w:hAnsi="宋体"/>
          <w:b/>
          <w:sz w:val="24"/>
        </w:rPr>
      </w:pPr>
    </w:p>
    <w:p w:rsidR="002D1B05" w:rsidRDefault="002D1B05" w:rsidP="006C70B6">
      <w:pPr>
        <w:rPr>
          <w:rFonts w:ascii="宋体" w:hAnsi="宋体"/>
          <w:b/>
          <w:sz w:val="24"/>
        </w:rPr>
      </w:pPr>
    </w:p>
    <w:p w:rsidR="002D1B05" w:rsidRDefault="002D1B05" w:rsidP="006C70B6">
      <w:pPr>
        <w:rPr>
          <w:rFonts w:ascii="宋体" w:hAnsi="宋体"/>
          <w:b/>
          <w:sz w:val="24"/>
        </w:rPr>
      </w:pPr>
    </w:p>
    <w:p w:rsidR="002D1B05" w:rsidRDefault="002D1B05" w:rsidP="006C70B6">
      <w:pPr>
        <w:rPr>
          <w:rFonts w:ascii="宋体" w:hAnsi="宋体"/>
          <w:b/>
          <w:sz w:val="24"/>
        </w:rPr>
      </w:pPr>
    </w:p>
    <w:p w:rsidR="007F4E8D" w:rsidRDefault="007F4E8D" w:rsidP="006C70B6">
      <w:pPr>
        <w:rPr>
          <w:rFonts w:ascii="宋体" w:hAnsi="宋体"/>
          <w:b/>
          <w:sz w:val="24"/>
        </w:rPr>
      </w:pPr>
    </w:p>
    <w:p w:rsidR="007F4E8D" w:rsidRDefault="007F4E8D" w:rsidP="006C70B6">
      <w:pPr>
        <w:rPr>
          <w:rFonts w:ascii="宋体" w:hAnsi="宋体"/>
          <w:b/>
          <w:sz w:val="24"/>
        </w:rPr>
      </w:pPr>
    </w:p>
    <w:p w:rsidR="007F4E8D" w:rsidRDefault="007F4E8D" w:rsidP="006C70B6">
      <w:pPr>
        <w:rPr>
          <w:rFonts w:ascii="宋体" w:hAnsi="宋体"/>
          <w:b/>
          <w:sz w:val="24"/>
        </w:rPr>
      </w:pPr>
    </w:p>
    <w:p w:rsidR="007F4E8D" w:rsidRDefault="007F4E8D" w:rsidP="006C70B6">
      <w:pPr>
        <w:rPr>
          <w:rFonts w:ascii="宋体" w:hAnsi="宋体"/>
          <w:b/>
          <w:sz w:val="24"/>
        </w:rPr>
        <w:sectPr w:rsidR="007F4E8D" w:rsidSect="007F4E8D">
          <w:footerReference w:type="even" r:id="rId9"/>
          <w:footerReference w:type="default" r:id="rId10"/>
          <w:pgSz w:w="11906" w:h="16838"/>
          <w:pgMar w:top="1134" w:right="1080" w:bottom="1440" w:left="1080" w:header="851" w:footer="992" w:gutter="0"/>
          <w:cols w:space="425"/>
          <w:docGrid w:type="lines" w:linePitch="312"/>
        </w:sectPr>
      </w:pPr>
    </w:p>
    <w:p w:rsidR="007F4E8D" w:rsidRDefault="00500B95" w:rsidP="006C70B6">
      <w:pPr>
        <w:rPr>
          <w:rFonts w:asciiTheme="minorEastAsia" w:eastAsiaTheme="minorEastAsia" w:hAnsiTheme="minorEastAsia"/>
          <w:b/>
          <w:sz w:val="32"/>
          <w:szCs w:val="32"/>
        </w:rPr>
      </w:pPr>
      <w:r w:rsidRPr="008B2BB3">
        <w:rPr>
          <w:rFonts w:asciiTheme="minorEastAsia" w:eastAsiaTheme="minorEastAsia" w:hAnsiTheme="minorEastAsia" w:hint="eastAsia"/>
          <w:b/>
          <w:sz w:val="32"/>
          <w:szCs w:val="32"/>
        </w:rPr>
        <w:lastRenderedPageBreak/>
        <w:t>2</w:t>
      </w:r>
      <w:r w:rsidR="008B2BB3" w:rsidRPr="008B2BB3">
        <w:rPr>
          <w:rFonts w:asciiTheme="minorEastAsia" w:eastAsiaTheme="minorEastAsia" w:hAnsiTheme="minorEastAsia" w:hint="eastAsia"/>
          <w:b/>
          <w:sz w:val="32"/>
          <w:szCs w:val="32"/>
        </w:rPr>
        <w:t>、</w:t>
      </w:r>
      <w:r w:rsidR="00864C55" w:rsidRPr="00864C55">
        <w:rPr>
          <w:rFonts w:asciiTheme="minorEastAsia" w:eastAsiaTheme="minorEastAsia" w:hAnsiTheme="minorEastAsia" w:cs="宋体" w:hint="eastAsia"/>
          <w:b/>
          <w:color w:val="000000"/>
          <w:kern w:val="0"/>
          <w:sz w:val="32"/>
          <w:szCs w:val="32"/>
        </w:rPr>
        <w:t>中尧校区长城学生公寓楼智能电控管理系统</w:t>
      </w:r>
      <w:r w:rsidR="008B2BB3" w:rsidRPr="008B2BB3">
        <w:rPr>
          <w:rFonts w:asciiTheme="minorEastAsia" w:eastAsiaTheme="minorEastAsia" w:hAnsiTheme="minorEastAsia" w:cs="宋体" w:hint="eastAsia"/>
          <w:b/>
          <w:color w:val="000000"/>
          <w:kern w:val="0"/>
          <w:sz w:val="32"/>
          <w:szCs w:val="32"/>
        </w:rPr>
        <w:t>技术参数</w:t>
      </w:r>
      <w:r w:rsidR="00D26326" w:rsidRPr="008B2BB3">
        <w:rPr>
          <w:rFonts w:asciiTheme="minorEastAsia" w:eastAsiaTheme="minorEastAsia" w:hAnsiTheme="minorEastAsia" w:hint="eastAsia"/>
          <w:b/>
          <w:sz w:val="32"/>
          <w:szCs w:val="32"/>
        </w:rPr>
        <w:t>及报价清单</w:t>
      </w:r>
    </w:p>
    <w:p w:rsidR="00864C55" w:rsidRDefault="00864C55" w:rsidP="006C70B6">
      <w:pPr>
        <w:rPr>
          <w:rFonts w:asciiTheme="minorEastAsia" w:eastAsiaTheme="minorEastAsia" w:hAnsiTheme="minorEastAsia"/>
          <w:b/>
          <w:sz w:val="32"/>
          <w:szCs w:val="32"/>
        </w:rPr>
      </w:pPr>
    </w:p>
    <w:p w:rsidR="00864C55" w:rsidRDefault="00CC48AD" w:rsidP="00864C55">
      <w:pPr>
        <w:keepLines/>
        <w:snapToGrid w:val="0"/>
        <w:spacing w:line="360" w:lineRule="exact"/>
        <w:jc w:val="center"/>
        <w:rPr>
          <w:rFonts w:ascii="微软雅黑" w:eastAsia="微软雅黑" w:hAnsi="微软雅黑" w:cs="仿宋"/>
          <w:color w:val="000000"/>
          <w:sz w:val="28"/>
          <w:szCs w:val="28"/>
        </w:rPr>
      </w:pPr>
      <w:r>
        <w:rPr>
          <w:rFonts w:ascii="微软雅黑" w:eastAsia="微软雅黑" w:hAnsi="微软雅黑" w:cs="仿宋" w:hint="eastAsia"/>
          <w:color w:val="000000"/>
          <w:sz w:val="28"/>
          <w:szCs w:val="28"/>
        </w:rPr>
        <w:t>2.1</w:t>
      </w:r>
      <w:r w:rsidR="00864C55" w:rsidRPr="00293F3F">
        <w:rPr>
          <w:rFonts w:ascii="微软雅黑" w:eastAsia="微软雅黑" w:hAnsi="微软雅黑" w:cs="仿宋" w:hint="eastAsia"/>
          <w:color w:val="000000"/>
          <w:sz w:val="28"/>
          <w:szCs w:val="28"/>
        </w:rPr>
        <w:t>中尧校区长城学生公寓楼智能电控系统主要设备参数需求表</w:t>
      </w:r>
    </w:p>
    <w:p w:rsidR="00864C55" w:rsidRPr="00293F3F" w:rsidRDefault="00864C55" w:rsidP="00864C55">
      <w:pPr>
        <w:keepLines/>
        <w:snapToGrid w:val="0"/>
        <w:spacing w:line="360" w:lineRule="exact"/>
        <w:jc w:val="center"/>
        <w:rPr>
          <w:rFonts w:ascii="微软雅黑" w:eastAsia="微软雅黑" w:hAnsi="微软雅黑" w:cs="仿宋"/>
          <w:color w:val="000000"/>
          <w:sz w:val="28"/>
          <w:szCs w:val="28"/>
        </w:rPr>
      </w:pPr>
    </w:p>
    <w:tbl>
      <w:tblPr>
        <w:tblW w:w="11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075"/>
        <w:gridCol w:w="6432"/>
        <w:gridCol w:w="6"/>
        <w:gridCol w:w="705"/>
        <w:gridCol w:w="709"/>
        <w:gridCol w:w="718"/>
        <w:gridCol w:w="710"/>
      </w:tblGrid>
      <w:tr w:rsidR="00CC48AD" w:rsidRPr="00293F3F" w:rsidTr="00027576">
        <w:trPr>
          <w:trHeight w:val="476"/>
          <w:jc w:val="center"/>
        </w:trPr>
        <w:tc>
          <w:tcPr>
            <w:tcW w:w="708" w:type="dxa"/>
            <w:vAlign w:val="center"/>
          </w:tcPr>
          <w:p w:rsidR="00CC48AD" w:rsidRPr="00027576" w:rsidRDefault="00CC48AD" w:rsidP="00027576">
            <w:pPr>
              <w:keepLines/>
              <w:snapToGrid w:val="0"/>
              <w:spacing w:line="360" w:lineRule="exact"/>
              <w:jc w:val="center"/>
              <w:rPr>
                <w:rFonts w:ascii="微软雅黑" w:eastAsia="微软雅黑" w:hAnsi="微软雅黑" w:cs="仿宋"/>
                <w:b/>
                <w:color w:val="000000"/>
                <w:szCs w:val="21"/>
              </w:rPr>
            </w:pPr>
            <w:r w:rsidRPr="00027576">
              <w:rPr>
                <w:rFonts w:ascii="微软雅黑" w:eastAsia="微软雅黑" w:hAnsi="微软雅黑" w:cs="仿宋" w:hint="eastAsia"/>
                <w:b/>
                <w:color w:val="000000"/>
                <w:szCs w:val="21"/>
              </w:rPr>
              <w:t>序号</w:t>
            </w:r>
          </w:p>
        </w:tc>
        <w:tc>
          <w:tcPr>
            <w:tcW w:w="1075" w:type="dxa"/>
            <w:vAlign w:val="center"/>
          </w:tcPr>
          <w:p w:rsidR="00CC48AD" w:rsidRPr="00027576" w:rsidRDefault="00CC48AD" w:rsidP="00027576">
            <w:pPr>
              <w:keepLines/>
              <w:snapToGrid w:val="0"/>
              <w:spacing w:line="360" w:lineRule="exact"/>
              <w:jc w:val="center"/>
              <w:rPr>
                <w:rFonts w:ascii="微软雅黑" w:eastAsia="微软雅黑" w:hAnsi="微软雅黑" w:cs="仿宋"/>
                <w:b/>
                <w:color w:val="000000"/>
                <w:szCs w:val="21"/>
              </w:rPr>
            </w:pPr>
            <w:r w:rsidRPr="00027576">
              <w:rPr>
                <w:rFonts w:ascii="微软雅黑" w:eastAsia="微软雅黑" w:hAnsi="微软雅黑" w:cs="仿宋" w:hint="eastAsia"/>
                <w:b/>
                <w:color w:val="000000"/>
                <w:szCs w:val="21"/>
              </w:rPr>
              <w:t>名称</w:t>
            </w:r>
          </w:p>
        </w:tc>
        <w:tc>
          <w:tcPr>
            <w:tcW w:w="6432" w:type="dxa"/>
            <w:vAlign w:val="center"/>
          </w:tcPr>
          <w:p w:rsidR="00CC48AD" w:rsidRPr="00027576" w:rsidRDefault="00CC48AD">
            <w:pPr>
              <w:keepLines/>
              <w:snapToGrid w:val="0"/>
              <w:spacing w:line="360" w:lineRule="exact"/>
              <w:jc w:val="center"/>
              <w:rPr>
                <w:rFonts w:ascii="微软雅黑" w:eastAsia="微软雅黑" w:hAnsi="微软雅黑" w:cs="仿宋"/>
                <w:b/>
                <w:color w:val="000000"/>
                <w:szCs w:val="21"/>
              </w:rPr>
            </w:pPr>
            <w:r w:rsidRPr="00027576">
              <w:rPr>
                <w:rFonts w:ascii="微软雅黑" w:eastAsia="微软雅黑" w:hAnsi="微软雅黑" w:cs="仿宋" w:hint="eastAsia"/>
                <w:b/>
                <w:color w:val="000000"/>
                <w:szCs w:val="21"/>
              </w:rPr>
              <w:t>功能参数</w:t>
            </w:r>
          </w:p>
        </w:tc>
        <w:tc>
          <w:tcPr>
            <w:tcW w:w="711" w:type="dxa"/>
            <w:gridSpan w:val="2"/>
            <w:vAlign w:val="center"/>
          </w:tcPr>
          <w:p w:rsidR="00CC48AD" w:rsidRPr="00027576" w:rsidRDefault="00CC48AD" w:rsidP="00027576">
            <w:pPr>
              <w:keepLines/>
              <w:snapToGrid w:val="0"/>
              <w:spacing w:line="360" w:lineRule="exact"/>
              <w:jc w:val="center"/>
              <w:rPr>
                <w:rFonts w:ascii="微软雅黑" w:eastAsia="微软雅黑" w:hAnsi="微软雅黑" w:cs="仿宋"/>
                <w:b/>
                <w:color w:val="000000"/>
                <w:szCs w:val="21"/>
              </w:rPr>
            </w:pPr>
            <w:r w:rsidRPr="00027576">
              <w:rPr>
                <w:rFonts w:ascii="微软雅黑" w:eastAsia="微软雅黑" w:hAnsi="微软雅黑" w:cs="仿宋" w:hint="eastAsia"/>
                <w:b/>
                <w:color w:val="000000"/>
                <w:szCs w:val="21"/>
              </w:rPr>
              <w:t>响应情况</w:t>
            </w:r>
          </w:p>
        </w:tc>
        <w:tc>
          <w:tcPr>
            <w:tcW w:w="709" w:type="dxa"/>
            <w:vAlign w:val="center"/>
          </w:tcPr>
          <w:p w:rsidR="00CC48AD" w:rsidRPr="00027576" w:rsidRDefault="00CC48AD" w:rsidP="00027576">
            <w:pPr>
              <w:keepLines/>
              <w:snapToGrid w:val="0"/>
              <w:spacing w:line="360" w:lineRule="exact"/>
              <w:jc w:val="center"/>
              <w:rPr>
                <w:rFonts w:ascii="微软雅黑" w:eastAsia="微软雅黑" w:hAnsi="微软雅黑" w:cs="仿宋"/>
                <w:b/>
                <w:color w:val="000000"/>
                <w:szCs w:val="21"/>
              </w:rPr>
            </w:pPr>
            <w:r w:rsidRPr="00027576">
              <w:rPr>
                <w:rFonts w:ascii="微软雅黑" w:eastAsia="微软雅黑" w:hAnsi="微软雅黑" w:cs="仿宋" w:hint="eastAsia"/>
                <w:b/>
                <w:color w:val="000000"/>
                <w:szCs w:val="21"/>
              </w:rPr>
              <w:t>数量</w:t>
            </w:r>
          </w:p>
        </w:tc>
        <w:tc>
          <w:tcPr>
            <w:tcW w:w="718" w:type="dxa"/>
            <w:vAlign w:val="center"/>
          </w:tcPr>
          <w:p w:rsidR="00CC48AD" w:rsidRPr="00027576" w:rsidRDefault="00CC48AD" w:rsidP="00027576">
            <w:pPr>
              <w:keepLines/>
              <w:snapToGrid w:val="0"/>
              <w:spacing w:line="360" w:lineRule="exact"/>
              <w:jc w:val="center"/>
              <w:rPr>
                <w:rFonts w:ascii="微软雅黑" w:eastAsia="微软雅黑" w:hAnsi="微软雅黑" w:cs="仿宋"/>
                <w:b/>
                <w:color w:val="000000"/>
                <w:szCs w:val="21"/>
              </w:rPr>
            </w:pPr>
            <w:r w:rsidRPr="00027576">
              <w:rPr>
                <w:rFonts w:ascii="微软雅黑" w:eastAsia="微软雅黑" w:hAnsi="微软雅黑" w:cs="仿宋" w:hint="eastAsia"/>
                <w:b/>
                <w:color w:val="000000"/>
                <w:szCs w:val="21"/>
              </w:rPr>
              <w:t>单价</w:t>
            </w:r>
          </w:p>
        </w:tc>
        <w:tc>
          <w:tcPr>
            <w:tcW w:w="710" w:type="dxa"/>
            <w:vAlign w:val="center"/>
          </w:tcPr>
          <w:p w:rsidR="00CC48AD" w:rsidRPr="00027576" w:rsidDel="00CC48AD" w:rsidRDefault="00CC48AD" w:rsidP="00027576">
            <w:pPr>
              <w:keepLines/>
              <w:snapToGrid w:val="0"/>
              <w:spacing w:line="360" w:lineRule="exact"/>
              <w:jc w:val="center"/>
              <w:rPr>
                <w:rFonts w:ascii="微软雅黑" w:eastAsia="微软雅黑" w:hAnsi="微软雅黑" w:cs="仿宋"/>
                <w:b/>
                <w:color w:val="000000"/>
                <w:szCs w:val="21"/>
              </w:rPr>
            </w:pPr>
            <w:r w:rsidRPr="00027576">
              <w:rPr>
                <w:rFonts w:ascii="微软雅黑" w:eastAsia="微软雅黑" w:hAnsi="微软雅黑" w:cs="仿宋" w:hint="eastAsia"/>
                <w:b/>
                <w:color w:val="000000"/>
                <w:szCs w:val="21"/>
              </w:rPr>
              <w:t>总价</w:t>
            </w:r>
          </w:p>
        </w:tc>
      </w:tr>
      <w:tr w:rsidR="00CC48AD" w:rsidRPr="00293F3F" w:rsidTr="00027576">
        <w:trPr>
          <w:trHeight w:val="7423"/>
          <w:jc w:val="center"/>
        </w:trPr>
        <w:tc>
          <w:tcPr>
            <w:tcW w:w="708" w:type="dxa"/>
            <w:vAlign w:val="center"/>
          </w:tcPr>
          <w:p w:rsidR="00CC48AD" w:rsidRPr="00293F3F" w:rsidRDefault="00CC48AD" w:rsidP="00011574">
            <w:pPr>
              <w:keepLines/>
              <w:snapToGrid w:val="0"/>
              <w:spacing w:line="360" w:lineRule="exact"/>
              <w:jc w:val="center"/>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w:t>
            </w:r>
          </w:p>
        </w:tc>
        <w:tc>
          <w:tcPr>
            <w:tcW w:w="1075"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管理系统软件</w:t>
            </w:r>
          </w:p>
        </w:tc>
        <w:tc>
          <w:tcPr>
            <w:tcW w:w="6432"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1.系统设计用户可以通过安装客户端或浏览器完成配置、设置、查询、监控、控制等所有操作，并可支持更多用户同时在线。</w:t>
            </w:r>
          </w:p>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2.系统实现用电计量计费：当用户在宿舍里面用电时，电表会通过采集其脉冲来进行计量（自动累减）；同时对宿舍智能电表进行数据采集和远程管理，可对</w:t>
            </w:r>
            <w:proofErr w:type="gramStart"/>
            <w:r w:rsidRPr="00293F3F">
              <w:rPr>
                <w:rFonts w:ascii="微软雅黑" w:eastAsia="微软雅黑" w:hAnsi="微软雅黑" w:cs="仿宋" w:hint="eastAsia"/>
                <w:color w:val="000000"/>
                <w:szCs w:val="21"/>
              </w:rPr>
              <w:t>欠电住房</w:t>
            </w:r>
            <w:proofErr w:type="gramEnd"/>
            <w:r w:rsidRPr="00293F3F">
              <w:rPr>
                <w:rFonts w:ascii="微软雅黑" w:eastAsia="微软雅黑" w:hAnsi="微软雅黑" w:cs="仿宋" w:hint="eastAsia"/>
                <w:color w:val="000000"/>
                <w:szCs w:val="21"/>
              </w:rPr>
              <w:t>进行电联控功能。当电费用完后可自动断电。</w:t>
            </w:r>
          </w:p>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3.异常用量报警：能够依据历史数据对超限、极值电量数据进行报警。</w:t>
            </w:r>
          </w:p>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4.低电量报警：当房间计量</w:t>
            </w:r>
            <w:proofErr w:type="gramStart"/>
            <w:r w:rsidRPr="00293F3F">
              <w:rPr>
                <w:rFonts w:ascii="微软雅黑" w:eastAsia="微软雅黑" w:hAnsi="微软雅黑" w:cs="仿宋" w:hint="eastAsia"/>
                <w:color w:val="000000"/>
                <w:szCs w:val="21"/>
              </w:rPr>
              <w:t>表具内</w:t>
            </w:r>
            <w:proofErr w:type="gramEnd"/>
            <w:r w:rsidRPr="00293F3F">
              <w:rPr>
                <w:rFonts w:ascii="微软雅黑" w:eastAsia="微软雅黑" w:hAnsi="微软雅黑" w:cs="仿宋" w:hint="eastAsia"/>
                <w:color w:val="000000"/>
                <w:szCs w:val="21"/>
              </w:rPr>
              <w:t>的剩余电量低于预设值时进行报警提醒用户缴费；（提示灯闪，但不发出声音）</w:t>
            </w:r>
          </w:p>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5.负载关断报警：当宿舍使用了学院基于安全用电考虑而禁止的电器设备被切断电源时进行报警。</w:t>
            </w:r>
          </w:p>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6.超负荷报警：超出用电设置的最大负荷范围将自动断电，并进行报警。</w:t>
            </w:r>
          </w:p>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7.能够实现远程抄表，并能从系统中导出用年度、季度、月份等用电情况的报表。</w:t>
            </w:r>
          </w:p>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8.系统要</w:t>
            </w:r>
            <w:proofErr w:type="gramStart"/>
            <w:r w:rsidRPr="00293F3F">
              <w:rPr>
                <w:rFonts w:ascii="微软雅黑" w:eastAsia="微软雅黑" w:hAnsi="微软雅黑" w:cs="仿宋" w:hint="eastAsia"/>
                <w:color w:val="000000"/>
                <w:szCs w:val="21"/>
              </w:rPr>
              <w:t>实现微信和</w:t>
            </w:r>
            <w:proofErr w:type="gramEnd"/>
            <w:r w:rsidRPr="00293F3F">
              <w:rPr>
                <w:rFonts w:ascii="微软雅黑" w:eastAsia="微软雅黑" w:hAnsi="微软雅黑" w:cs="仿宋" w:hint="eastAsia"/>
                <w:color w:val="000000"/>
                <w:szCs w:val="21"/>
              </w:rPr>
              <w:t>支付宝等支付端口功能，在财务</w:t>
            </w:r>
            <w:proofErr w:type="gramStart"/>
            <w:r w:rsidRPr="00293F3F">
              <w:rPr>
                <w:rFonts w:ascii="微软雅黑" w:eastAsia="微软雅黑" w:hAnsi="微软雅黑" w:cs="仿宋" w:hint="eastAsia"/>
                <w:color w:val="000000"/>
                <w:szCs w:val="21"/>
              </w:rPr>
              <w:t>处完善</w:t>
            </w:r>
            <w:proofErr w:type="gramEnd"/>
            <w:r w:rsidRPr="00293F3F">
              <w:rPr>
                <w:rFonts w:ascii="微软雅黑" w:eastAsia="微软雅黑" w:hAnsi="微软雅黑" w:cs="仿宋" w:hint="eastAsia"/>
                <w:color w:val="000000"/>
                <w:szCs w:val="21"/>
              </w:rPr>
              <w:t>相关程序后，可以实现无人收费自动充值。</w:t>
            </w:r>
          </w:p>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9.系统应提供可以使财务处通过外网进行远程查询的功能。学生可以通过手机或电脑上网查询电费（水费）。</w:t>
            </w:r>
          </w:p>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10.管理员的权限应可以根据不同的管理员账号进行限制和区分。</w:t>
            </w:r>
          </w:p>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11.采用预付费的方式充值供电。</w:t>
            </w:r>
          </w:p>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12.电费退费只能使用人工操作。</w:t>
            </w:r>
          </w:p>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13.有技术手段保障数据安全。</w:t>
            </w:r>
          </w:p>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14.系统打印的收款票据要和学院提供的票据样式以及票据号保持一致，并且系统对所打印的票据号应有存根并可在系统内查询。</w:t>
            </w:r>
          </w:p>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15.系统要预留智能水表接入端口，后期如有需要可以直接加装智能水表，实现预付费供水及收费、远程抄表、远程控制管理功能。</w:t>
            </w:r>
          </w:p>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★16. 该系统要求无缝兼容我校原有学生公寓智能电控系统硬件部分，可以是全新软件或我校原有在用电控系统的升级版。</w:t>
            </w:r>
          </w:p>
        </w:tc>
        <w:tc>
          <w:tcPr>
            <w:tcW w:w="711" w:type="dxa"/>
            <w:gridSpan w:val="2"/>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09"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1套</w:t>
            </w:r>
          </w:p>
        </w:tc>
        <w:tc>
          <w:tcPr>
            <w:tcW w:w="718"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10" w:type="dxa"/>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r>
      <w:tr w:rsidR="00CC48AD" w:rsidRPr="00293F3F" w:rsidTr="00027576">
        <w:trPr>
          <w:trHeight w:val="1040"/>
          <w:jc w:val="center"/>
        </w:trPr>
        <w:tc>
          <w:tcPr>
            <w:tcW w:w="708" w:type="dxa"/>
            <w:vAlign w:val="center"/>
          </w:tcPr>
          <w:p w:rsidR="00CC48AD" w:rsidRPr="00293F3F" w:rsidRDefault="00CC48AD" w:rsidP="00011574">
            <w:pPr>
              <w:keepLines/>
              <w:snapToGrid w:val="0"/>
              <w:spacing w:line="360" w:lineRule="exact"/>
              <w:jc w:val="center"/>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2</w:t>
            </w:r>
          </w:p>
        </w:tc>
        <w:tc>
          <w:tcPr>
            <w:tcW w:w="1075"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智能电表</w:t>
            </w:r>
          </w:p>
        </w:tc>
        <w:tc>
          <w:tcPr>
            <w:tcW w:w="6432"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1.智能电表的额定电流要大于 40A。</w:t>
            </w:r>
          </w:p>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2.电表采用一进两出的模式。</w:t>
            </w:r>
          </w:p>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3.电表有断电自动恢复功能（恢复时间和恢复次数可设；超过设定次数后需管理干预，手动恢复）。</w:t>
            </w:r>
          </w:p>
        </w:tc>
        <w:tc>
          <w:tcPr>
            <w:tcW w:w="711" w:type="dxa"/>
            <w:gridSpan w:val="2"/>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09"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9</w:t>
            </w:r>
            <w:r>
              <w:rPr>
                <w:rFonts w:ascii="微软雅黑" w:eastAsia="微软雅黑" w:hAnsi="微软雅黑" w:cs="仿宋" w:hint="eastAsia"/>
                <w:color w:val="000000"/>
                <w:szCs w:val="21"/>
              </w:rPr>
              <w:t>2</w:t>
            </w:r>
            <w:r w:rsidRPr="00293F3F">
              <w:rPr>
                <w:rFonts w:ascii="微软雅黑" w:eastAsia="微软雅黑" w:hAnsi="微软雅黑" w:cs="仿宋" w:hint="eastAsia"/>
                <w:color w:val="000000"/>
                <w:szCs w:val="21"/>
              </w:rPr>
              <w:t>台</w:t>
            </w:r>
          </w:p>
        </w:tc>
        <w:tc>
          <w:tcPr>
            <w:tcW w:w="718"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10" w:type="dxa"/>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r>
      <w:tr w:rsidR="00CC48AD" w:rsidRPr="00293F3F" w:rsidTr="00027576">
        <w:trPr>
          <w:trHeight w:val="1406"/>
          <w:jc w:val="center"/>
        </w:trPr>
        <w:tc>
          <w:tcPr>
            <w:tcW w:w="708" w:type="dxa"/>
            <w:vAlign w:val="center"/>
          </w:tcPr>
          <w:p w:rsidR="00CC48AD" w:rsidRPr="00293F3F" w:rsidRDefault="00CC48AD" w:rsidP="00011574">
            <w:pPr>
              <w:keepLines/>
              <w:snapToGrid w:val="0"/>
              <w:spacing w:line="360" w:lineRule="exact"/>
              <w:jc w:val="center"/>
              <w:rPr>
                <w:rFonts w:ascii="微软雅黑" w:eastAsia="微软雅黑" w:hAnsi="微软雅黑" w:cs="仿宋"/>
                <w:color w:val="000000"/>
                <w:szCs w:val="21"/>
              </w:rPr>
            </w:pPr>
            <w:r w:rsidRPr="00293F3F">
              <w:rPr>
                <w:rFonts w:ascii="微软雅黑" w:eastAsia="微软雅黑" w:hAnsi="微软雅黑" w:cs="仿宋" w:hint="eastAsia"/>
                <w:color w:val="000000"/>
                <w:szCs w:val="21"/>
              </w:rPr>
              <w:lastRenderedPageBreak/>
              <w:t>3</w:t>
            </w:r>
          </w:p>
        </w:tc>
        <w:tc>
          <w:tcPr>
            <w:tcW w:w="1075"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智能水表（预留端口）</w:t>
            </w:r>
          </w:p>
        </w:tc>
        <w:tc>
          <w:tcPr>
            <w:tcW w:w="6432"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预留智能水表接入端口，后期如有需要可以直接加装智能水表，并对接数据系统。</w:t>
            </w:r>
          </w:p>
        </w:tc>
        <w:tc>
          <w:tcPr>
            <w:tcW w:w="711" w:type="dxa"/>
            <w:gridSpan w:val="2"/>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09"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1套</w:t>
            </w:r>
          </w:p>
        </w:tc>
        <w:tc>
          <w:tcPr>
            <w:tcW w:w="718"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10" w:type="dxa"/>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r>
      <w:tr w:rsidR="00CC48AD" w:rsidRPr="00293F3F" w:rsidTr="00027576">
        <w:trPr>
          <w:trHeight w:val="706"/>
          <w:jc w:val="center"/>
        </w:trPr>
        <w:tc>
          <w:tcPr>
            <w:tcW w:w="708" w:type="dxa"/>
            <w:vAlign w:val="center"/>
          </w:tcPr>
          <w:p w:rsidR="00CC48AD" w:rsidRPr="00293F3F" w:rsidRDefault="00CC48AD" w:rsidP="00011574">
            <w:pPr>
              <w:keepLines/>
              <w:snapToGrid w:val="0"/>
              <w:spacing w:line="360" w:lineRule="exact"/>
              <w:jc w:val="center"/>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4</w:t>
            </w:r>
          </w:p>
        </w:tc>
        <w:tc>
          <w:tcPr>
            <w:tcW w:w="1075"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数据网关</w:t>
            </w:r>
          </w:p>
        </w:tc>
        <w:tc>
          <w:tcPr>
            <w:tcW w:w="6432"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1、在每个楼梯口配备一个LED显示屏网关设备，显示各个宿舍的电量情况。</w:t>
            </w:r>
          </w:p>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2、可以实现对电表的自检维护，开关操作等功能</w:t>
            </w:r>
          </w:p>
        </w:tc>
        <w:tc>
          <w:tcPr>
            <w:tcW w:w="711" w:type="dxa"/>
            <w:gridSpan w:val="2"/>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09"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1台</w:t>
            </w:r>
          </w:p>
        </w:tc>
        <w:tc>
          <w:tcPr>
            <w:tcW w:w="718"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10" w:type="dxa"/>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r>
      <w:tr w:rsidR="00CC48AD" w:rsidRPr="00293F3F" w:rsidTr="00027576">
        <w:trPr>
          <w:trHeight w:val="1317"/>
          <w:jc w:val="center"/>
        </w:trPr>
        <w:tc>
          <w:tcPr>
            <w:tcW w:w="708" w:type="dxa"/>
            <w:vAlign w:val="center"/>
          </w:tcPr>
          <w:p w:rsidR="00CC48AD" w:rsidRPr="00293F3F" w:rsidRDefault="00CC48AD" w:rsidP="00011574">
            <w:pPr>
              <w:keepLines/>
              <w:snapToGrid w:val="0"/>
              <w:spacing w:line="360" w:lineRule="exact"/>
              <w:jc w:val="center"/>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5</w:t>
            </w:r>
          </w:p>
        </w:tc>
        <w:tc>
          <w:tcPr>
            <w:tcW w:w="1075"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rvvp2*0.75屏蔽双绞线</w:t>
            </w:r>
          </w:p>
        </w:tc>
        <w:tc>
          <w:tcPr>
            <w:tcW w:w="6432"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RVVP2*0.75屏蔽双绞线</w:t>
            </w:r>
          </w:p>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要求国标</w:t>
            </w:r>
          </w:p>
        </w:tc>
        <w:tc>
          <w:tcPr>
            <w:tcW w:w="711" w:type="dxa"/>
            <w:gridSpan w:val="2"/>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09"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800米</w:t>
            </w:r>
          </w:p>
        </w:tc>
        <w:tc>
          <w:tcPr>
            <w:tcW w:w="718"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10" w:type="dxa"/>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r>
      <w:tr w:rsidR="00CC48AD" w:rsidRPr="00293F3F" w:rsidTr="00027576">
        <w:trPr>
          <w:trHeight w:val="1317"/>
          <w:jc w:val="center"/>
        </w:trPr>
        <w:tc>
          <w:tcPr>
            <w:tcW w:w="708" w:type="dxa"/>
            <w:vAlign w:val="center"/>
          </w:tcPr>
          <w:p w:rsidR="00CC48AD" w:rsidRPr="00293F3F" w:rsidRDefault="00CC48AD" w:rsidP="00011574">
            <w:pPr>
              <w:keepLines/>
              <w:snapToGrid w:val="0"/>
              <w:spacing w:line="360" w:lineRule="exact"/>
              <w:jc w:val="center"/>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6</w:t>
            </w:r>
          </w:p>
        </w:tc>
        <w:tc>
          <w:tcPr>
            <w:tcW w:w="1075"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4平方铜芯线</w:t>
            </w:r>
          </w:p>
        </w:tc>
        <w:tc>
          <w:tcPr>
            <w:tcW w:w="6432"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BV4平方</w:t>
            </w:r>
          </w:p>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要求国标</w:t>
            </w:r>
          </w:p>
        </w:tc>
        <w:tc>
          <w:tcPr>
            <w:tcW w:w="711" w:type="dxa"/>
            <w:gridSpan w:val="2"/>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09"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100米</w:t>
            </w:r>
          </w:p>
        </w:tc>
        <w:tc>
          <w:tcPr>
            <w:tcW w:w="718"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10" w:type="dxa"/>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r>
      <w:tr w:rsidR="00CC48AD" w:rsidRPr="00293F3F" w:rsidTr="00027576">
        <w:trPr>
          <w:trHeight w:val="927"/>
          <w:jc w:val="center"/>
        </w:trPr>
        <w:tc>
          <w:tcPr>
            <w:tcW w:w="708" w:type="dxa"/>
            <w:vAlign w:val="center"/>
          </w:tcPr>
          <w:p w:rsidR="00CC48AD" w:rsidRPr="00293F3F" w:rsidRDefault="00CC48AD" w:rsidP="00011574">
            <w:pPr>
              <w:keepLines/>
              <w:snapToGrid w:val="0"/>
              <w:spacing w:line="360" w:lineRule="exact"/>
              <w:jc w:val="center"/>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7</w:t>
            </w:r>
          </w:p>
        </w:tc>
        <w:tc>
          <w:tcPr>
            <w:tcW w:w="1075"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16φ线管</w:t>
            </w:r>
          </w:p>
        </w:tc>
        <w:tc>
          <w:tcPr>
            <w:tcW w:w="6432"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1、管径：φ16</w:t>
            </w:r>
          </w:p>
        </w:tc>
        <w:tc>
          <w:tcPr>
            <w:tcW w:w="711" w:type="dxa"/>
            <w:gridSpan w:val="2"/>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09"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800米</w:t>
            </w:r>
          </w:p>
        </w:tc>
        <w:tc>
          <w:tcPr>
            <w:tcW w:w="718"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10" w:type="dxa"/>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r>
      <w:tr w:rsidR="00CC48AD" w:rsidRPr="00293F3F" w:rsidTr="00027576">
        <w:trPr>
          <w:trHeight w:val="1317"/>
          <w:jc w:val="center"/>
        </w:trPr>
        <w:tc>
          <w:tcPr>
            <w:tcW w:w="708" w:type="dxa"/>
            <w:vAlign w:val="center"/>
          </w:tcPr>
          <w:p w:rsidR="00CC48AD" w:rsidRPr="00293F3F" w:rsidRDefault="00CC48AD" w:rsidP="00011574">
            <w:pPr>
              <w:keepLines/>
              <w:snapToGrid w:val="0"/>
              <w:spacing w:line="360" w:lineRule="exact"/>
              <w:jc w:val="center"/>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8</w:t>
            </w:r>
          </w:p>
        </w:tc>
        <w:tc>
          <w:tcPr>
            <w:tcW w:w="1075"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6U网络机柜</w:t>
            </w:r>
          </w:p>
        </w:tc>
        <w:tc>
          <w:tcPr>
            <w:tcW w:w="6432"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产品尺寸：600mm*450*500</w:t>
            </w:r>
          </w:p>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2、使用冷轧钢板制作</w:t>
            </w:r>
          </w:p>
        </w:tc>
        <w:tc>
          <w:tcPr>
            <w:tcW w:w="711" w:type="dxa"/>
            <w:gridSpan w:val="2"/>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09"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6个</w:t>
            </w:r>
          </w:p>
        </w:tc>
        <w:tc>
          <w:tcPr>
            <w:tcW w:w="718"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10" w:type="dxa"/>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r>
      <w:tr w:rsidR="00CC48AD" w:rsidRPr="00293F3F" w:rsidTr="00027576">
        <w:trPr>
          <w:trHeight w:val="1096"/>
          <w:jc w:val="center"/>
        </w:trPr>
        <w:tc>
          <w:tcPr>
            <w:tcW w:w="708" w:type="dxa"/>
            <w:tcBorders>
              <w:bottom w:val="single" w:sz="4" w:space="0" w:color="auto"/>
            </w:tcBorders>
            <w:vAlign w:val="center"/>
          </w:tcPr>
          <w:p w:rsidR="00CC48AD" w:rsidRPr="00293F3F" w:rsidRDefault="00CC48AD" w:rsidP="00011574">
            <w:pPr>
              <w:keepLines/>
              <w:snapToGrid w:val="0"/>
              <w:spacing w:line="360" w:lineRule="exact"/>
              <w:jc w:val="center"/>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9</w:t>
            </w:r>
          </w:p>
        </w:tc>
        <w:tc>
          <w:tcPr>
            <w:tcW w:w="1075" w:type="dxa"/>
            <w:tcBorders>
              <w:bottom w:val="single" w:sz="4" w:space="0" w:color="auto"/>
            </w:tcBorders>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8口光纤终端盒</w:t>
            </w:r>
          </w:p>
        </w:tc>
        <w:tc>
          <w:tcPr>
            <w:tcW w:w="6432" w:type="dxa"/>
            <w:tcBorders>
              <w:bottom w:val="single" w:sz="4" w:space="0" w:color="auto"/>
            </w:tcBorders>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产品尺寸：261*133*40、</w:t>
            </w:r>
          </w:p>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使用冷轧钢板制作</w:t>
            </w:r>
          </w:p>
        </w:tc>
        <w:tc>
          <w:tcPr>
            <w:tcW w:w="711" w:type="dxa"/>
            <w:gridSpan w:val="2"/>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09"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2个</w:t>
            </w:r>
          </w:p>
        </w:tc>
        <w:tc>
          <w:tcPr>
            <w:tcW w:w="718"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10" w:type="dxa"/>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r>
      <w:tr w:rsidR="00CC48AD" w:rsidRPr="00293F3F" w:rsidTr="00027576">
        <w:trPr>
          <w:trHeight w:val="710"/>
          <w:jc w:val="center"/>
        </w:trPr>
        <w:tc>
          <w:tcPr>
            <w:tcW w:w="708" w:type="dxa"/>
            <w:tcBorders>
              <w:top w:val="single" w:sz="4" w:space="0" w:color="auto"/>
              <w:left w:val="single" w:sz="4" w:space="0" w:color="auto"/>
              <w:bottom w:val="single" w:sz="4" w:space="0" w:color="auto"/>
            </w:tcBorders>
            <w:vAlign w:val="center"/>
          </w:tcPr>
          <w:p w:rsidR="00CC48AD" w:rsidRPr="00293F3F" w:rsidRDefault="00CC48AD" w:rsidP="00011574">
            <w:pPr>
              <w:keepLines/>
              <w:snapToGrid w:val="0"/>
              <w:spacing w:line="360" w:lineRule="exact"/>
              <w:jc w:val="center"/>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10</w:t>
            </w:r>
          </w:p>
        </w:tc>
        <w:tc>
          <w:tcPr>
            <w:tcW w:w="1075" w:type="dxa"/>
            <w:tcBorders>
              <w:top w:val="single" w:sz="4" w:space="0" w:color="auto"/>
              <w:bottom w:val="single" w:sz="4" w:space="0" w:color="auto"/>
            </w:tcBorders>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单模光纤收发器</w:t>
            </w:r>
          </w:p>
        </w:tc>
        <w:tc>
          <w:tcPr>
            <w:tcW w:w="6432" w:type="dxa"/>
            <w:tcBorders>
              <w:top w:val="single" w:sz="4" w:space="0" w:color="auto"/>
              <w:bottom w:val="single" w:sz="4" w:space="0" w:color="auto"/>
              <w:right w:val="single" w:sz="4" w:space="0" w:color="auto"/>
            </w:tcBorders>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 xml:space="preserve">1、1对100M bps </w:t>
            </w:r>
            <w:proofErr w:type="spellStart"/>
            <w:r w:rsidRPr="00293F3F">
              <w:rPr>
                <w:rFonts w:ascii="微软雅黑" w:eastAsia="微软雅黑" w:hAnsi="微软雅黑" w:cs="仿宋" w:hint="eastAsia"/>
                <w:color w:val="000000"/>
                <w:szCs w:val="21"/>
              </w:rPr>
              <w:t>sc</w:t>
            </w:r>
            <w:proofErr w:type="spellEnd"/>
            <w:r w:rsidRPr="00293F3F">
              <w:rPr>
                <w:rFonts w:ascii="微软雅黑" w:eastAsia="微软雅黑" w:hAnsi="微软雅黑" w:cs="仿宋" w:hint="eastAsia"/>
                <w:color w:val="000000"/>
                <w:szCs w:val="21"/>
              </w:rPr>
              <w:t>光纤接口</w:t>
            </w:r>
          </w:p>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2、平均光发射功能：-14</w:t>
            </w:r>
            <w:r w:rsidRPr="00293F3F">
              <w:rPr>
                <w:rFonts w:ascii="微软雅黑" w:eastAsia="微软雅黑" w:hAnsi="微软雅黑" w:cs="仿宋"/>
                <w:color w:val="000000"/>
                <w:szCs w:val="21"/>
              </w:rPr>
              <w:t>~</w:t>
            </w:r>
            <w:r w:rsidRPr="00293F3F">
              <w:rPr>
                <w:rFonts w:ascii="微软雅黑" w:eastAsia="微软雅黑" w:hAnsi="微软雅黑" w:cs="仿宋" w:hint="eastAsia"/>
                <w:color w:val="000000"/>
                <w:szCs w:val="21"/>
              </w:rPr>
              <w:t>-8dbm</w:t>
            </w:r>
          </w:p>
        </w:tc>
        <w:tc>
          <w:tcPr>
            <w:tcW w:w="711" w:type="dxa"/>
            <w:gridSpan w:val="2"/>
            <w:tcBorders>
              <w:right w:val="single" w:sz="4" w:space="0" w:color="auto"/>
            </w:tcBorders>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09" w:type="dxa"/>
            <w:tcBorders>
              <w:left w:val="single" w:sz="4" w:space="0" w:color="auto"/>
            </w:tcBorders>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4台</w:t>
            </w:r>
          </w:p>
        </w:tc>
        <w:tc>
          <w:tcPr>
            <w:tcW w:w="718"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10" w:type="dxa"/>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r>
      <w:tr w:rsidR="00CC48AD" w:rsidRPr="00293F3F" w:rsidTr="00027576">
        <w:trPr>
          <w:trHeight w:val="782"/>
          <w:jc w:val="center"/>
        </w:trPr>
        <w:tc>
          <w:tcPr>
            <w:tcW w:w="708" w:type="dxa"/>
            <w:tcBorders>
              <w:top w:val="single" w:sz="4" w:space="0" w:color="auto"/>
              <w:left w:val="single" w:sz="4" w:space="0" w:color="auto"/>
              <w:bottom w:val="single" w:sz="4" w:space="0" w:color="auto"/>
            </w:tcBorders>
            <w:vAlign w:val="center"/>
          </w:tcPr>
          <w:p w:rsidR="00CC48AD" w:rsidRPr="00293F3F" w:rsidRDefault="00CC48AD" w:rsidP="00011574">
            <w:pPr>
              <w:keepLines/>
              <w:snapToGrid w:val="0"/>
              <w:spacing w:line="360" w:lineRule="exact"/>
              <w:jc w:val="center"/>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11</w:t>
            </w:r>
          </w:p>
        </w:tc>
        <w:tc>
          <w:tcPr>
            <w:tcW w:w="1075" w:type="dxa"/>
            <w:tcBorders>
              <w:top w:val="single" w:sz="4" w:space="0" w:color="auto"/>
              <w:bottom w:val="single" w:sz="4" w:space="0" w:color="auto"/>
            </w:tcBorders>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8芯光纤</w:t>
            </w:r>
          </w:p>
        </w:tc>
        <w:tc>
          <w:tcPr>
            <w:tcW w:w="6432" w:type="dxa"/>
            <w:tcBorders>
              <w:top w:val="single" w:sz="4" w:space="0" w:color="auto"/>
              <w:bottom w:val="single" w:sz="4" w:space="0" w:color="auto"/>
              <w:right w:val="single" w:sz="4" w:space="0" w:color="auto"/>
            </w:tcBorders>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单模室外光纤</w:t>
            </w:r>
          </w:p>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产品规格：8芯</w:t>
            </w:r>
          </w:p>
        </w:tc>
        <w:tc>
          <w:tcPr>
            <w:tcW w:w="711" w:type="dxa"/>
            <w:gridSpan w:val="2"/>
            <w:tcBorders>
              <w:right w:val="single" w:sz="4" w:space="0" w:color="auto"/>
            </w:tcBorders>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09" w:type="dxa"/>
            <w:tcBorders>
              <w:left w:val="single" w:sz="4" w:space="0" w:color="auto"/>
            </w:tcBorders>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800米</w:t>
            </w:r>
          </w:p>
        </w:tc>
        <w:tc>
          <w:tcPr>
            <w:tcW w:w="718"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10" w:type="dxa"/>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r>
      <w:tr w:rsidR="00CC48AD" w:rsidRPr="00293F3F" w:rsidTr="00027576">
        <w:trPr>
          <w:trHeight w:val="1052"/>
          <w:jc w:val="center"/>
        </w:trPr>
        <w:tc>
          <w:tcPr>
            <w:tcW w:w="708" w:type="dxa"/>
            <w:tcBorders>
              <w:top w:val="single" w:sz="4" w:space="0" w:color="auto"/>
              <w:left w:val="single" w:sz="4" w:space="0" w:color="auto"/>
              <w:bottom w:val="single" w:sz="4" w:space="0" w:color="auto"/>
            </w:tcBorders>
            <w:vAlign w:val="center"/>
          </w:tcPr>
          <w:p w:rsidR="00CC48AD" w:rsidRPr="00293F3F" w:rsidRDefault="00CC48AD" w:rsidP="00011574">
            <w:pPr>
              <w:keepLines/>
              <w:snapToGrid w:val="0"/>
              <w:spacing w:line="360" w:lineRule="exact"/>
              <w:jc w:val="center"/>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12</w:t>
            </w:r>
          </w:p>
        </w:tc>
        <w:tc>
          <w:tcPr>
            <w:tcW w:w="1075" w:type="dxa"/>
            <w:tcBorders>
              <w:top w:val="single" w:sz="4" w:space="0" w:color="auto"/>
              <w:bottom w:val="single" w:sz="4" w:space="0" w:color="auto"/>
            </w:tcBorders>
            <w:vAlign w:val="center"/>
          </w:tcPr>
          <w:p w:rsidR="00CC48AD" w:rsidRPr="00293F3F" w:rsidRDefault="00CC48AD" w:rsidP="00011574">
            <w:pPr>
              <w:keepLines/>
              <w:snapToGrid w:val="0"/>
              <w:spacing w:line="30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光纤线路敷设及熔接</w:t>
            </w:r>
          </w:p>
        </w:tc>
        <w:tc>
          <w:tcPr>
            <w:tcW w:w="6432" w:type="dxa"/>
            <w:tcBorders>
              <w:top w:val="single" w:sz="4" w:space="0" w:color="auto"/>
              <w:bottom w:val="single" w:sz="4" w:space="0" w:color="auto"/>
              <w:right w:val="single" w:sz="4" w:space="0" w:color="auto"/>
            </w:tcBorders>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完成长城学生公寓到电控服务器的光纤敷设</w:t>
            </w:r>
          </w:p>
        </w:tc>
        <w:tc>
          <w:tcPr>
            <w:tcW w:w="711" w:type="dxa"/>
            <w:gridSpan w:val="2"/>
            <w:tcBorders>
              <w:right w:val="single" w:sz="4" w:space="0" w:color="auto"/>
            </w:tcBorders>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09" w:type="dxa"/>
            <w:tcBorders>
              <w:left w:val="single" w:sz="4" w:space="0" w:color="auto"/>
            </w:tcBorders>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1项</w:t>
            </w:r>
          </w:p>
        </w:tc>
        <w:tc>
          <w:tcPr>
            <w:tcW w:w="718"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10" w:type="dxa"/>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r>
      <w:tr w:rsidR="00CC48AD" w:rsidRPr="00293F3F" w:rsidTr="00027576">
        <w:trPr>
          <w:trHeight w:val="986"/>
          <w:jc w:val="center"/>
        </w:trPr>
        <w:tc>
          <w:tcPr>
            <w:tcW w:w="708" w:type="dxa"/>
            <w:tcBorders>
              <w:top w:val="single" w:sz="4" w:space="0" w:color="auto"/>
              <w:left w:val="single" w:sz="4" w:space="0" w:color="auto"/>
              <w:bottom w:val="single" w:sz="4" w:space="0" w:color="auto"/>
            </w:tcBorders>
            <w:vAlign w:val="center"/>
          </w:tcPr>
          <w:p w:rsidR="00CC48AD" w:rsidRPr="00293F3F" w:rsidRDefault="00CC48AD" w:rsidP="00011574">
            <w:pPr>
              <w:keepLines/>
              <w:snapToGrid w:val="0"/>
              <w:spacing w:line="360" w:lineRule="exact"/>
              <w:jc w:val="center"/>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13</w:t>
            </w:r>
          </w:p>
        </w:tc>
        <w:tc>
          <w:tcPr>
            <w:tcW w:w="1075" w:type="dxa"/>
            <w:tcBorders>
              <w:top w:val="single" w:sz="4" w:space="0" w:color="auto"/>
              <w:bottom w:val="single" w:sz="4" w:space="0" w:color="auto"/>
            </w:tcBorders>
            <w:vAlign w:val="center"/>
          </w:tcPr>
          <w:p w:rsidR="00CC48AD" w:rsidRPr="00293F3F" w:rsidRDefault="00CC48AD" w:rsidP="00011574">
            <w:pPr>
              <w:keepLines/>
              <w:snapToGrid w:val="0"/>
              <w:spacing w:line="30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智能电表安装，电表间网络布线</w:t>
            </w:r>
          </w:p>
        </w:tc>
        <w:tc>
          <w:tcPr>
            <w:tcW w:w="6432" w:type="dxa"/>
            <w:tcBorders>
              <w:top w:val="single" w:sz="4" w:space="0" w:color="auto"/>
              <w:bottom w:val="single" w:sz="4" w:space="0" w:color="auto"/>
              <w:right w:val="single" w:sz="4" w:space="0" w:color="auto"/>
            </w:tcBorders>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完成智能电表安装，电表间网络布线</w:t>
            </w:r>
          </w:p>
        </w:tc>
        <w:tc>
          <w:tcPr>
            <w:tcW w:w="711" w:type="dxa"/>
            <w:gridSpan w:val="2"/>
            <w:tcBorders>
              <w:right w:val="single" w:sz="4" w:space="0" w:color="auto"/>
            </w:tcBorders>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09" w:type="dxa"/>
            <w:tcBorders>
              <w:left w:val="single" w:sz="4" w:space="0" w:color="auto"/>
            </w:tcBorders>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1项</w:t>
            </w:r>
          </w:p>
        </w:tc>
        <w:tc>
          <w:tcPr>
            <w:tcW w:w="718" w:type="dxa"/>
            <w:vAlign w:val="center"/>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c>
          <w:tcPr>
            <w:tcW w:w="710" w:type="dxa"/>
          </w:tcPr>
          <w:p w:rsidR="00CC48AD" w:rsidRPr="00293F3F" w:rsidRDefault="00CC48AD" w:rsidP="00011574">
            <w:pPr>
              <w:keepLines/>
              <w:snapToGrid w:val="0"/>
              <w:spacing w:line="360" w:lineRule="exact"/>
              <w:jc w:val="left"/>
              <w:rPr>
                <w:rFonts w:ascii="微软雅黑" w:eastAsia="微软雅黑" w:hAnsi="微软雅黑" w:cs="仿宋"/>
                <w:color w:val="000000"/>
                <w:szCs w:val="21"/>
              </w:rPr>
            </w:pPr>
          </w:p>
        </w:tc>
      </w:tr>
      <w:tr w:rsidR="000753DF" w:rsidRPr="00293F3F" w:rsidTr="000753DF">
        <w:trPr>
          <w:trHeight w:val="215"/>
          <w:jc w:val="center"/>
        </w:trPr>
        <w:tc>
          <w:tcPr>
            <w:tcW w:w="708" w:type="dxa"/>
            <w:tcBorders>
              <w:top w:val="single" w:sz="4" w:space="0" w:color="auto"/>
              <w:bottom w:val="single" w:sz="4" w:space="0" w:color="auto"/>
            </w:tcBorders>
            <w:vAlign w:val="center"/>
          </w:tcPr>
          <w:p w:rsidR="000753DF" w:rsidRPr="00293F3F" w:rsidRDefault="000753DF" w:rsidP="00011574">
            <w:pPr>
              <w:keepLines/>
              <w:snapToGrid w:val="0"/>
              <w:spacing w:line="360" w:lineRule="exact"/>
              <w:jc w:val="center"/>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14</w:t>
            </w:r>
          </w:p>
        </w:tc>
        <w:tc>
          <w:tcPr>
            <w:tcW w:w="1075" w:type="dxa"/>
            <w:tcBorders>
              <w:top w:val="single" w:sz="4" w:space="0" w:color="auto"/>
              <w:bottom w:val="single" w:sz="4" w:space="0" w:color="auto"/>
            </w:tcBorders>
            <w:vAlign w:val="center"/>
          </w:tcPr>
          <w:p w:rsidR="000753DF" w:rsidRPr="00293F3F" w:rsidRDefault="000753DF"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售后服务要求</w:t>
            </w:r>
          </w:p>
        </w:tc>
        <w:tc>
          <w:tcPr>
            <w:tcW w:w="6432" w:type="dxa"/>
            <w:tcBorders>
              <w:top w:val="single" w:sz="4" w:space="0" w:color="auto"/>
              <w:bottom w:val="single" w:sz="4" w:space="0" w:color="auto"/>
            </w:tcBorders>
          </w:tcPr>
          <w:p w:rsidR="000753DF" w:rsidRPr="00293F3F" w:rsidRDefault="000753DF"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售后服务响应时间应在 24 小时之内到位。保修期 3 年以上（含 3 年）</w:t>
            </w:r>
          </w:p>
        </w:tc>
        <w:tc>
          <w:tcPr>
            <w:tcW w:w="711" w:type="dxa"/>
            <w:gridSpan w:val="2"/>
            <w:tcBorders>
              <w:top w:val="single" w:sz="4" w:space="0" w:color="auto"/>
              <w:bottom w:val="single" w:sz="4" w:space="0" w:color="auto"/>
            </w:tcBorders>
            <w:vAlign w:val="center"/>
          </w:tcPr>
          <w:p w:rsidR="000753DF" w:rsidRPr="00293F3F" w:rsidRDefault="000753DF" w:rsidP="00011574">
            <w:pPr>
              <w:keepLines/>
              <w:snapToGrid w:val="0"/>
              <w:spacing w:line="360" w:lineRule="exact"/>
              <w:jc w:val="left"/>
              <w:rPr>
                <w:rFonts w:ascii="微软雅黑" w:eastAsia="微软雅黑" w:hAnsi="微软雅黑" w:cs="仿宋"/>
                <w:color w:val="000000"/>
                <w:szCs w:val="21"/>
              </w:rPr>
            </w:pPr>
          </w:p>
        </w:tc>
        <w:tc>
          <w:tcPr>
            <w:tcW w:w="2137" w:type="dxa"/>
            <w:gridSpan w:val="3"/>
            <w:vMerge w:val="restart"/>
            <w:tcBorders>
              <w:top w:val="single" w:sz="4" w:space="0" w:color="auto"/>
              <w:tr2bl w:val="single" w:sz="4" w:space="0" w:color="auto"/>
            </w:tcBorders>
            <w:vAlign w:val="center"/>
          </w:tcPr>
          <w:p w:rsidR="000753DF" w:rsidRPr="00293F3F" w:rsidRDefault="000753DF" w:rsidP="00011574">
            <w:pPr>
              <w:keepLines/>
              <w:snapToGrid w:val="0"/>
              <w:spacing w:line="360" w:lineRule="exact"/>
              <w:jc w:val="left"/>
              <w:rPr>
                <w:rFonts w:ascii="微软雅黑" w:eastAsia="微软雅黑" w:hAnsi="微软雅黑" w:cs="仿宋"/>
                <w:color w:val="000000"/>
                <w:szCs w:val="21"/>
              </w:rPr>
            </w:pPr>
          </w:p>
        </w:tc>
      </w:tr>
      <w:tr w:rsidR="000753DF" w:rsidRPr="00293F3F" w:rsidTr="00317762">
        <w:trPr>
          <w:trHeight w:val="215"/>
          <w:jc w:val="center"/>
        </w:trPr>
        <w:tc>
          <w:tcPr>
            <w:tcW w:w="708" w:type="dxa"/>
            <w:tcBorders>
              <w:top w:val="single" w:sz="4" w:space="0" w:color="auto"/>
              <w:bottom w:val="single" w:sz="4" w:space="0" w:color="auto"/>
            </w:tcBorders>
            <w:vAlign w:val="center"/>
          </w:tcPr>
          <w:p w:rsidR="000753DF" w:rsidRPr="00293F3F" w:rsidRDefault="000753DF" w:rsidP="00011574">
            <w:pPr>
              <w:keepLines/>
              <w:snapToGrid w:val="0"/>
              <w:spacing w:line="360" w:lineRule="exact"/>
              <w:jc w:val="center"/>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15</w:t>
            </w:r>
          </w:p>
        </w:tc>
        <w:tc>
          <w:tcPr>
            <w:tcW w:w="1075" w:type="dxa"/>
            <w:tcBorders>
              <w:top w:val="single" w:sz="4" w:space="0" w:color="auto"/>
              <w:bottom w:val="single" w:sz="4" w:space="0" w:color="auto"/>
            </w:tcBorders>
            <w:vAlign w:val="center"/>
          </w:tcPr>
          <w:p w:rsidR="000753DF" w:rsidRPr="00293F3F" w:rsidRDefault="000753DF"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工期要求</w:t>
            </w:r>
          </w:p>
        </w:tc>
        <w:tc>
          <w:tcPr>
            <w:tcW w:w="6438" w:type="dxa"/>
            <w:gridSpan w:val="2"/>
            <w:tcBorders>
              <w:top w:val="single" w:sz="4" w:space="0" w:color="auto"/>
              <w:bottom w:val="single" w:sz="4" w:space="0" w:color="auto"/>
            </w:tcBorders>
          </w:tcPr>
          <w:p w:rsidR="000753DF" w:rsidRPr="00293F3F" w:rsidRDefault="000753DF"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签订合同20天内交付学校使用</w:t>
            </w:r>
          </w:p>
        </w:tc>
        <w:tc>
          <w:tcPr>
            <w:tcW w:w="705" w:type="dxa"/>
            <w:tcBorders>
              <w:top w:val="single" w:sz="4" w:space="0" w:color="auto"/>
              <w:bottom w:val="single" w:sz="4" w:space="0" w:color="auto"/>
            </w:tcBorders>
            <w:vAlign w:val="center"/>
          </w:tcPr>
          <w:p w:rsidR="000753DF" w:rsidRPr="00293F3F" w:rsidRDefault="000753DF" w:rsidP="00CC48AD">
            <w:pPr>
              <w:keepLines/>
              <w:snapToGrid w:val="0"/>
              <w:spacing w:line="360" w:lineRule="exact"/>
              <w:jc w:val="left"/>
              <w:rPr>
                <w:rFonts w:ascii="微软雅黑" w:eastAsia="微软雅黑" w:hAnsi="微软雅黑" w:cs="仿宋"/>
                <w:color w:val="000000"/>
                <w:szCs w:val="21"/>
              </w:rPr>
            </w:pPr>
          </w:p>
        </w:tc>
        <w:tc>
          <w:tcPr>
            <w:tcW w:w="2137" w:type="dxa"/>
            <w:gridSpan w:val="3"/>
            <w:vMerge/>
            <w:tcBorders>
              <w:bottom w:val="single" w:sz="4" w:space="0" w:color="auto"/>
            </w:tcBorders>
            <w:vAlign w:val="center"/>
          </w:tcPr>
          <w:p w:rsidR="000753DF" w:rsidRPr="00293F3F" w:rsidRDefault="000753DF" w:rsidP="00011574">
            <w:pPr>
              <w:keepLines/>
              <w:snapToGrid w:val="0"/>
              <w:spacing w:line="360" w:lineRule="exact"/>
              <w:jc w:val="left"/>
              <w:rPr>
                <w:rFonts w:ascii="微软雅黑" w:eastAsia="微软雅黑" w:hAnsi="微软雅黑" w:cs="仿宋"/>
                <w:color w:val="000000"/>
                <w:szCs w:val="21"/>
              </w:rPr>
            </w:pPr>
          </w:p>
        </w:tc>
      </w:tr>
    </w:tbl>
    <w:p w:rsidR="00864C55" w:rsidRPr="00864C55" w:rsidRDefault="00864C55" w:rsidP="006C70B6">
      <w:pPr>
        <w:rPr>
          <w:rFonts w:asciiTheme="minorEastAsia" w:eastAsiaTheme="minorEastAsia" w:hAnsiTheme="minorEastAsia"/>
          <w:b/>
          <w:sz w:val="32"/>
          <w:szCs w:val="32"/>
        </w:rPr>
        <w:sectPr w:rsidR="00864C55" w:rsidRPr="00864C55" w:rsidSect="00864C55">
          <w:pgSz w:w="11906" w:h="16838"/>
          <w:pgMar w:top="1134" w:right="1077" w:bottom="1440" w:left="1077" w:header="851" w:footer="992" w:gutter="0"/>
          <w:cols w:space="425"/>
          <w:docGrid w:linePitch="312"/>
        </w:sectPr>
      </w:pPr>
    </w:p>
    <w:p w:rsidR="00864C55" w:rsidRDefault="00CC48AD" w:rsidP="00864C55">
      <w:pPr>
        <w:spacing w:line="480" w:lineRule="exact"/>
        <w:rPr>
          <w:b/>
          <w:bCs/>
          <w:sz w:val="32"/>
          <w:szCs w:val="32"/>
        </w:rPr>
      </w:pPr>
      <w:r>
        <w:rPr>
          <w:rFonts w:hint="eastAsia"/>
          <w:b/>
          <w:bCs/>
          <w:sz w:val="32"/>
          <w:szCs w:val="32"/>
        </w:rPr>
        <w:lastRenderedPageBreak/>
        <w:t>2.2</w:t>
      </w:r>
      <w:r w:rsidR="00864C55">
        <w:rPr>
          <w:rFonts w:hint="eastAsia"/>
          <w:b/>
          <w:bCs/>
          <w:sz w:val="32"/>
          <w:szCs w:val="32"/>
        </w:rPr>
        <w:t>中尧校区长城学生公寓楼智能电控管理系统</w:t>
      </w:r>
      <w:bookmarkStart w:id="1" w:name="_Toc14372"/>
      <w:r w:rsidR="00864C55">
        <w:rPr>
          <w:rFonts w:ascii="宋体" w:hAnsi="宋体" w:hint="eastAsia"/>
          <w:b/>
          <w:bCs/>
          <w:sz w:val="32"/>
          <w:szCs w:val="32"/>
        </w:rPr>
        <w:t>主要功能</w:t>
      </w:r>
      <w:bookmarkEnd w:id="1"/>
      <w:r w:rsidR="00864C55">
        <w:rPr>
          <w:rFonts w:ascii="宋体" w:hAnsi="宋体" w:hint="eastAsia"/>
          <w:b/>
          <w:bCs/>
          <w:sz w:val="32"/>
          <w:szCs w:val="32"/>
        </w:rPr>
        <w:t>要求</w:t>
      </w:r>
      <w:r w:rsidR="00864C55">
        <w:rPr>
          <w:rFonts w:hint="eastAsia"/>
          <w:b/>
          <w:bCs/>
          <w:sz w:val="32"/>
          <w:szCs w:val="32"/>
        </w:rPr>
        <w:t>表</w:t>
      </w:r>
    </w:p>
    <w:p w:rsidR="00864C55" w:rsidRDefault="00864C55" w:rsidP="00864C55">
      <w:pPr>
        <w:spacing w:line="480" w:lineRule="exact"/>
        <w:rPr>
          <w:b/>
          <w:bCs/>
          <w:sz w:val="32"/>
          <w:szCs w:val="32"/>
        </w:rPr>
      </w:pPr>
    </w:p>
    <w:tbl>
      <w:tblPr>
        <w:tblW w:w="10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78"/>
        <w:gridCol w:w="7173"/>
        <w:gridCol w:w="1155"/>
        <w:gridCol w:w="688"/>
      </w:tblGrid>
      <w:tr w:rsidR="00CC48AD" w:rsidTr="00027576">
        <w:trPr>
          <w:trHeight w:val="287"/>
          <w:jc w:val="center"/>
        </w:trPr>
        <w:tc>
          <w:tcPr>
            <w:tcW w:w="709" w:type="dxa"/>
            <w:tcBorders>
              <w:top w:val="single" w:sz="4" w:space="0" w:color="auto"/>
              <w:left w:val="single" w:sz="4" w:space="0" w:color="auto"/>
              <w:bottom w:val="single" w:sz="4" w:space="0" w:color="auto"/>
              <w:right w:val="single" w:sz="4" w:space="0" w:color="auto"/>
            </w:tcBorders>
            <w:vAlign w:val="center"/>
          </w:tcPr>
          <w:p w:rsidR="00CC48AD" w:rsidRDefault="00CC48AD" w:rsidP="00011574">
            <w:pPr>
              <w:keepLines/>
              <w:snapToGrid w:val="0"/>
              <w:spacing w:line="360" w:lineRule="exact"/>
              <w:jc w:val="center"/>
              <w:rPr>
                <w:rFonts w:ascii="微软雅黑" w:eastAsia="微软雅黑" w:hAnsi="微软雅黑" w:cs="仿宋"/>
                <w:b/>
                <w:color w:val="000000"/>
                <w:szCs w:val="20"/>
              </w:rPr>
            </w:pPr>
            <w:r>
              <w:rPr>
                <w:rFonts w:ascii="微软雅黑" w:eastAsia="微软雅黑" w:hAnsi="微软雅黑" w:cs="仿宋" w:hint="eastAsia"/>
                <w:b/>
                <w:color w:val="000000"/>
                <w:szCs w:val="20"/>
              </w:rPr>
              <w:t>序号</w:t>
            </w:r>
          </w:p>
        </w:tc>
        <w:tc>
          <w:tcPr>
            <w:tcW w:w="1178" w:type="dxa"/>
            <w:tcBorders>
              <w:top w:val="single" w:sz="4" w:space="0" w:color="auto"/>
              <w:left w:val="single" w:sz="4" w:space="0" w:color="auto"/>
              <w:bottom w:val="single" w:sz="4" w:space="0" w:color="auto"/>
              <w:right w:val="single" w:sz="4" w:space="0" w:color="auto"/>
            </w:tcBorders>
            <w:vAlign w:val="center"/>
          </w:tcPr>
          <w:p w:rsidR="00CC48AD" w:rsidRDefault="00CC48AD" w:rsidP="00011574">
            <w:pPr>
              <w:keepLines/>
              <w:snapToGrid w:val="0"/>
              <w:spacing w:line="360" w:lineRule="exact"/>
              <w:jc w:val="center"/>
              <w:rPr>
                <w:rFonts w:ascii="微软雅黑" w:eastAsia="微软雅黑" w:hAnsi="微软雅黑" w:cs="仿宋"/>
                <w:b/>
                <w:color w:val="000000"/>
                <w:szCs w:val="20"/>
              </w:rPr>
            </w:pPr>
            <w:r>
              <w:rPr>
                <w:rFonts w:ascii="微软雅黑" w:eastAsia="微软雅黑" w:hAnsi="微软雅黑" w:cs="仿宋" w:hint="eastAsia"/>
                <w:b/>
                <w:color w:val="000000"/>
                <w:szCs w:val="20"/>
              </w:rPr>
              <w:t>功能</w:t>
            </w:r>
          </w:p>
        </w:tc>
        <w:tc>
          <w:tcPr>
            <w:tcW w:w="7173" w:type="dxa"/>
            <w:tcBorders>
              <w:top w:val="single" w:sz="4" w:space="0" w:color="auto"/>
              <w:left w:val="single" w:sz="4" w:space="0" w:color="auto"/>
              <w:bottom w:val="single" w:sz="4" w:space="0" w:color="auto"/>
              <w:right w:val="single" w:sz="4" w:space="0" w:color="auto"/>
            </w:tcBorders>
            <w:vAlign w:val="center"/>
          </w:tcPr>
          <w:p w:rsidR="00CC48AD" w:rsidRDefault="00CC48AD" w:rsidP="00011574">
            <w:pPr>
              <w:keepLines/>
              <w:snapToGrid w:val="0"/>
              <w:spacing w:line="360" w:lineRule="exact"/>
              <w:jc w:val="center"/>
              <w:rPr>
                <w:rFonts w:ascii="微软雅黑" w:eastAsia="微软雅黑" w:hAnsi="微软雅黑" w:cs="仿宋"/>
                <w:b/>
                <w:color w:val="000000"/>
                <w:szCs w:val="20"/>
              </w:rPr>
            </w:pPr>
            <w:r>
              <w:rPr>
                <w:rFonts w:ascii="微软雅黑" w:eastAsia="微软雅黑" w:hAnsi="微软雅黑" w:cs="仿宋" w:hint="eastAsia"/>
                <w:b/>
                <w:color w:val="000000"/>
                <w:szCs w:val="20"/>
              </w:rPr>
              <w:t>具体内容</w:t>
            </w:r>
          </w:p>
        </w:tc>
        <w:tc>
          <w:tcPr>
            <w:tcW w:w="1155" w:type="dxa"/>
            <w:tcBorders>
              <w:top w:val="single" w:sz="4" w:space="0" w:color="auto"/>
              <w:left w:val="single" w:sz="4" w:space="0" w:color="auto"/>
              <w:bottom w:val="single" w:sz="4" w:space="0" w:color="auto"/>
              <w:right w:val="single" w:sz="4" w:space="0" w:color="auto"/>
            </w:tcBorders>
          </w:tcPr>
          <w:p w:rsidR="00CC48AD" w:rsidRDefault="00CC48AD" w:rsidP="00011574">
            <w:pPr>
              <w:keepLines/>
              <w:snapToGrid w:val="0"/>
              <w:spacing w:line="360" w:lineRule="exact"/>
              <w:jc w:val="center"/>
              <w:rPr>
                <w:rFonts w:ascii="微软雅黑" w:eastAsia="微软雅黑" w:hAnsi="微软雅黑" w:cs="仿宋"/>
                <w:b/>
                <w:color w:val="000000"/>
                <w:szCs w:val="20"/>
              </w:rPr>
            </w:pPr>
            <w:r>
              <w:rPr>
                <w:rFonts w:ascii="微软雅黑" w:eastAsia="微软雅黑" w:hAnsi="微软雅黑" w:cs="仿宋" w:hint="eastAsia"/>
                <w:b/>
                <w:color w:val="000000"/>
                <w:szCs w:val="20"/>
              </w:rPr>
              <w:t>响应情况</w:t>
            </w:r>
          </w:p>
        </w:tc>
        <w:tc>
          <w:tcPr>
            <w:tcW w:w="688" w:type="dxa"/>
            <w:tcBorders>
              <w:top w:val="single" w:sz="4" w:space="0" w:color="auto"/>
              <w:left w:val="single" w:sz="4" w:space="0" w:color="auto"/>
              <w:bottom w:val="single" w:sz="4" w:space="0" w:color="auto"/>
              <w:right w:val="single" w:sz="4" w:space="0" w:color="auto"/>
            </w:tcBorders>
            <w:vAlign w:val="center"/>
          </w:tcPr>
          <w:p w:rsidR="00CC48AD" w:rsidRDefault="00CC48AD" w:rsidP="00011574">
            <w:pPr>
              <w:keepLines/>
              <w:snapToGrid w:val="0"/>
              <w:spacing w:line="360" w:lineRule="exact"/>
              <w:jc w:val="center"/>
              <w:rPr>
                <w:rFonts w:ascii="微软雅黑" w:eastAsia="微软雅黑" w:hAnsi="微软雅黑" w:cs="仿宋"/>
                <w:b/>
                <w:color w:val="000000"/>
                <w:szCs w:val="20"/>
              </w:rPr>
            </w:pPr>
            <w:r>
              <w:rPr>
                <w:rFonts w:ascii="微软雅黑" w:eastAsia="微软雅黑" w:hAnsi="微软雅黑" w:cs="仿宋" w:hint="eastAsia"/>
                <w:b/>
                <w:color w:val="000000"/>
                <w:szCs w:val="20"/>
              </w:rPr>
              <w:t>备注</w:t>
            </w:r>
          </w:p>
        </w:tc>
      </w:tr>
      <w:tr w:rsidR="00CC48AD" w:rsidTr="00027576">
        <w:trPr>
          <w:trHeight w:val="3547"/>
          <w:jc w:val="center"/>
        </w:trPr>
        <w:tc>
          <w:tcPr>
            <w:tcW w:w="709"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center"/>
              <w:rPr>
                <w:rFonts w:ascii="微软雅黑" w:eastAsia="微软雅黑" w:hAnsi="微软雅黑" w:cs="仿宋"/>
                <w:color w:val="000000"/>
                <w:szCs w:val="21"/>
              </w:rPr>
            </w:pPr>
            <w:r>
              <w:rPr>
                <w:rFonts w:ascii="微软雅黑" w:eastAsia="微软雅黑" w:hAnsi="微软雅黑" w:cs="仿宋" w:hint="eastAsia"/>
                <w:color w:val="000000"/>
                <w:szCs w:val="21"/>
              </w:rPr>
              <w:t>1</w:t>
            </w:r>
          </w:p>
        </w:tc>
        <w:tc>
          <w:tcPr>
            <w:tcW w:w="1178"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智能电控管理系统智能电表（双控（</w:t>
            </w:r>
            <w:r>
              <w:rPr>
                <w:rFonts w:ascii="微软雅黑" w:eastAsia="微软雅黑" w:hAnsi="微软雅黑" w:cs="仿宋" w:hint="eastAsia"/>
                <w:color w:val="000000"/>
                <w:szCs w:val="21"/>
              </w:rPr>
              <w:t>网络版系统</w:t>
            </w:r>
            <w:r w:rsidRPr="00293F3F">
              <w:rPr>
                <w:rFonts w:ascii="微软雅黑" w:eastAsia="微软雅黑" w:hAnsi="微软雅黑" w:cs="仿宋" w:hint="eastAsia"/>
                <w:color w:val="000000"/>
                <w:szCs w:val="21"/>
              </w:rPr>
              <w:t>）</w:t>
            </w:r>
          </w:p>
        </w:tc>
        <w:tc>
          <w:tcPr>
            <w:tcW w:w="7173"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bCs/>
                <w:color w:val="000000"/>
                <w:szCs w:val="21"/>
              </w:rPr>
            </w:pPr>
            <w:r>
              <w:rPr>
                <w:rFonts w:ascii="微软雅黑" w:eastAsia="微软雅黑" w:hAnsi="微软雅黑" w:cs="仿宋" w:hint="eastAsia"/>
                <w:color w:val="000000"/>
                <w:szCs w:val="21"/>
              </w:rPr>
              <w:t>1.本套智能电控管理系统必须为B/S架构网络版，可以支持多个管理终端同时管理，管理终端无需安装相应的管理软件，只要打开数据服务器的网络地址，</w:t>
            </w:r>
            <w:r>
              <w:rPr>
                <w:rFonts w:ascii="微软雅黑" w:eastAsia="微软雅黑" w:hAnsi="微软雅黑" w:cs="仿宋" w:hint="eastAsia"/>
                <w:bCs/>
                <w:color w:val="000000"/>
                <w:szCs w:val="21"/>
              </w:rPr>
              <w:t>输入登陆名、用户密码和相应的</w:t>
            </w:r>
            <w:proofErr w:type="gramStart"/>
            <w:r>
              <w:rPr>
                <w:rFonts w:ascii="微软雅黑" w:eastAsia="微软雅黑" w:hAnsi="微软雅黑" w:cs="仿宋" w:hint="eastAsia"/>
                <w:bCs/>
                <w:color w:val="000000"/>
                <w:szCs w:val="21"/>
              </w:rPr>
              <w:t>验证码即可</w:t>
            </w:r>
            <w:proofErr w:type="gramEnd"/>
            <w:r>
              <w:rPr>
                <w:rFonts w:ascii="微软雅黑" w:eastAsia="微软雅黑" w:hAnsi="微软雅黑" w:cs="仿宋" w:hint="eastAsia"/>
                <w:bCs/>
                <w:color w:val="000000"/>
                <w:szCs w:val="21"/>
              </w:rPr>
              <w:t>登陆。</w:t>
            </w:r>
          </w:p>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2.</w:t>
            </w:r>
            <w:r>
              <w:rPr>
                <w:rFonts w:ascii="微软雅黑" w:eastAsia="微软雅黑" w:hAnsi="微软雅黑" w:cs="仿宋" w:hint="eastAsia"/>
                <w:bCs/>
                <w:color w:val="000000"/>
                <w:szCs w:val="21"/>
              </w:rPr>
              <w:t>系统支持 Win7 WINDOWS Server2008/2012 WIN10等主流操作</w:t>
            </w:r>
          </w:p>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系统，且能稳定运行。</w:t>
            </w:r>
          </w:p>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3.数据库应采用MS SQL Server2000/2008数据库系统。</w:t>
            </w:r>
          </w:p>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4.系统向智能电表终端发送指令，响应时间≤500毫秒。</w:t>
            </w:r>
          </w:p>
          <w:p w:rsidR="00CC48AD" w:rsidRDefault="00CC48AD" w:rsidP="00011574">
            <w:pPr>
              <w:keepLines/>
              <w:snapToGrid w:val="0"/>
              <w:spacing w:line="360" w:lineRule="exact"/>
              <w:jc w:val="left"/>
              <w:rPr>
                <w:rFonts w:ascii="微软雅黑" w:eastAsia="微软雅黑" w:hAnsi="微软雅黑" w:cs="宋体"/>
                <w:szCs w:val="21"/>
              </w:rPr>
            </w:pPr>
            <w:r>
              <w:rPr>
                <w:rFonts w:ascii="微软雅黑" w:eastAsia="微软雅黑" w:hAnsi="微软雅黑" w:cs="仿宋" w:hint="eastAsia"/>
                <w:color w:val="000000"/>
                <w:szCs w:val="21"/>
              </w:rPr>
              <w:t>5.</w:t>
            </w:r>
            <w:r>
              <w:rPr>
                <w:rFonts w:ascii="微软雅黑" w:eastAsia="微软雅黑" w:hAnsi="微软雅黑" w:cs="仿宋" w:hint="eastAsia"/>
                <w:bCs/>
                <w:color w:val="000000"/>
                <w:szCs w:val="21"/>
              </w:rPr>
              <w:t>经授权人员可实现</w:t>
            </w:r>
            <w:r>
              <w:rPr>
                <w:rFonts w:ascii="微软雅黑" w:eastAsia="微软雅黑" w:hAnsi="微软雅黑" w:cs="宋体" w:hint="eastAsia"/>
                <w:bCs/>
                <w:szCs w:val="21"/>
              </w:rPr>
              <w:t>通过计算机、平板电脑、手机、移动端等能远程实现：实时监测、查询、各相参数设置、</w:t>
            </w:r>
            <w:proofErr w:type="gramStart"/>
            <w:r>
              <w:rPr>
                <w:rFonts w:ascii="微软雅黑" w:eastAsia="微软雅黑" w:hAnsi="微软雅黑" w:cs="宋体" w:hint="eastAsia"/>
                <w:bCs/>
                <w:szCs w:val="21"/>
              </w:rPr>
              <w:t>表具的开关电</w:t>
            </w:r>
            <w:proofErr w:type="gramEnd"/>
            <w:r>
              <w:rPr>
                <w:rFonts w:ascii="微软雅黑" w:eastAsia="微软雅黑" w:hAnsi="微软雅黑" w:cs="宋体" w:hint="eastAsia"/>
                <w:bCs/>
                <w:szCs w:val="21"/>
              </w:rPr>
              <w:t>操作。</w:t>
            </w:r>
          </w:p>
        </w:tc>
        <w:tc>
          <w:tcPr>
            <w:tcW w:w="1155" w:type="dxa"/>
            <w:tcBorders>
              <w:top w:val="single" w:sz="4" w:space="0" w:color="auto"/>
              <w:left w:val="single" w:sz="4" w:space="0" w:color="auto"/>
              <w:right w:val="single" w:sz="4" w:space="0" w:color="auto"/>
            </w:tcBorders>
          </w:tcPr>
          <w:p w:rsidR="00CC48AD" w:rsidRDefault="00CC48AD" w:rsidP="00011574">
            <w:pPr>
              <w:widowControl/>
              <w:jc w:val="left"/>
              <w:rPr>
                <w:rFonts w:ascii="微软雅黑" w:eastAsia="微软雅黑" w:hAnsi="微软雅黑" w:cs="宋体"/>
                <w:szCs w:val="21"/>
              </w:rPr>
            </w:pPr>
          </w:p>
        </w:tc>
        <w:tc>
          <w:tcPr>
            <w:tcW w:w="688" w:type="dxa"/>
            <w:tcBorders>
              <w:top w:val="single" w:sz="4" w:space="0" w:color="auto"/>
              <w:left w:val="single" w:sz="4" w:space="0" w:color="auto"/>
              <w:right w:val="single" w:sz="4" w:space="0" w:color="auto"/>
            </w:tcBorders>
            <w:vAlign w:val="center"/>
          </w:tcPr>
          <w:p w:rsidR="00CC48AD" w:rsidRDefault="00CC48AD" w:rsidP="00011574">
            <w:pPr>
              <w:widowControl/>
              <w:jc w:val="left"/>
              <w:rPr>
                <w:rFonts w:ascii="微软雅黑" w:eastAsia="微软雅黑" w:hAnsi="微软雅黑" w:cs="宋体"/>
                <w:szCs w:val="21"/>
              </w:rPr>
            </w:pPr>
          </w:p>
          <w:p w:rsidR="00CC48AD" w:rsidRDefault="00CC48AD" w:rsidP="00011574">
            <w:pPr>
              <w:widowControl/>
              <w:jc w:val="left"/>
              <w:rPr>
                <w:rFonts w:ascii="微软雅黑" w:eastAsia="微软雅黑" w:hAnsi="微软雅黑" w:cs="宋体"/>
                <w:szCs w:val="21"/>
              </w:rPr>
            </w:pPr>
          </w:p>
          <w:p w:rsidR="00CC48AD" w:rsidRDefault="00CC48AD" w:rsidP="00011574">
            <w:pPr>
              <w:widowControl/>
              <w:jc w:val="left"/>
              <w:rPr>
                <w:rFonts w:ascii="微软雅黑" w:eastAsia="微软雅黑" w:hAnsi="微软雅黑" w:cs="宋体"/>
                <w:szCs w:val="21"/>
              </w:rPr>
            </w:pPr>
          </w:p>
          <w:p w:rsidR="00CC48AD" w:rsidRDefault="00CC48AD" w:rsidP="00011574">
            <w:pPr>
              <w:widowControl/>
              <w:jc w:val="left"/>
              <w:rPr>
                <w:rFonts w:ascii="微软雅黑" w:eastAsia="微软雅黑" w:hAnsi="微软雅黑" w:cs="宋体"/>
                <w:szCs w:val="21"/>
              </w:rPr>
            </w:pPr>
          </w:p>
          <w:p w:rsidR="00CC48AD" w:rsidRDefault="00CC48AD" w:rsidP="00011574">
            <w:pPr>
              <w:widowControl/>
              <w:jc w:val="left"/>
              <w:rPr>
                <w:rFonts w:ascii="微软雅黑" w:eastAsia="微软雅黑" w:hAnsi="微软雅黑" w:cs="宋体"/>
                <w:szCs w:val="21"/>
              </w:rPr>
            </w:pPr>
          </w:p>
          <w:p w:rsidR="00CC48AD" w:rsidRDefault="00CC48AD" w:rsidP="00011574">
            <w:pPr>
              <w:widowControl/>
              <w:jc w:val="left"/>
              <w:rPr>
                <w:rFonts w:ascii="微软雅黑" w:eastAsia="微软雅黑" w:hAnsi="微软雅黑" w:cs="宋体"/>
                <w:szCs w:val="21"/>
              </w:rPr>
            </w:pPr>
          </w:p>
          <w:p w:rsidR="00CC48AD" w:rsidRDefault="00CC48AD" w:rsidP="00011574">
            <w:pPr>
              <w:widowControl/>
              <w:jc w:val="left"/>
              <w:rPr>
                <w:rFonts w:ascii="微软雅黑" w:eastAsia="微软雅黑" w:hAnsi="微软雅黑" w:cs="宋体"/>
                <w:szCs w:val="21"/>
              </w:rPr>
            </w:pPr>
          </w:p>
          <w:p w:rsidR="00CC48AD" w:rsidRDefault="00CC48AD" w:rsidP="00011574">
            <w:pPr>
              <w:widowControl/>
              <w:jc w:val="left"/>
              <w:rPr>
                <w:rFonts w:ascii="微软雅黑" w:eastAsia="微软雅黑" w:hAnsi="微软雅黑" w:cs="宋体"/>
                <w:szCs w:val="21"/>
              </w:rPr>
            </w:pPr>
          </w:p>
          <w:p w:rsidR="00CC48AD" w:rsidRDefault="00CC48AD" w:rsidP="00011574">
            <w:pPr>
              <w:keepLines/>
              <w:snapToGrid w:val="0"/>
              <w:spacing w:line="360" w:lineRule="exact"/>
              <w:jc w:val="left"/>
              <w:rPr>
                <w:rFonts w:ascii="微软雅黑" w:eastAsia="微软雅黑" w:hAnsi="微软雅黑" w:cs="宋体"/>
                <w:szCs w:val="21"/>
              </w:rPr>
            </w:pPr>
          </w:p>
        </w:tc>
      </w:tr>
      <w:tr w:rsidR="00CC48AD" w:rsidTr="00027576">
        <w:trPr>
          <w:trHeight w:val="90"/>
          <w:jc w:val="center"/>
        </w:trPr>
        <w:tc>
          <w:tcPr>
            <w:tcW w:w="709"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center"/>
              <w:rPr>
                <w:rFonts w:ascii="微软雅黑" w:eastAsia="微软雅黑" w:hAnsi="微软雅黑" w:cs="仿宋"/>
                <w:color w:val="000000"/>
                <w:szCs w:val="21"/>
              </w:rPr>
            </w:pPr>
            <w:r>
              <w:rPr>
                <w:rFonts w:ascii="微软雅黑" w:eastAsia="微软雅黑" w:hAnsi="微软雅黑" w:cs="仿宋" w:hint="eastAsia"/>
                <w:color w:val="000000"/>
                <w:szCs w:val="21"/>
              </w:rPr>
              <w:t>2</w:t>
            </w:r>
          </w:p>
        </w:tc>
        <w:tc>
          <w:tcPr>
            <w:tcW w:w="1178" w:type="dxa"/>
            <w:tcBorders>
              <w:top w:val="single" w:sz="4" w:space="0" w:color="auto"/>
              <w:left w:val="single" w:sz="4" w:space="0" w:color="auto"/>
              <w:right w:val="single" w:sz="4" w:space="0" w:color="auto"/>
            </w:tcBorders>
            <w:vAlign w:val="center"/>
          </w:tcPr>
          <w:p w:rsidR="00CC48AD" w:rsidRDefault="00CC48AD" w:rsidP="00011574">
            <w:pPr>
              <w:keepLines/>
              <w:spacing w:line="360" w:lineRule="exact"/>
              <w:jc w:val="left"/>
              <w:rPr>
                <w:rFonts w:ascii="微软雅黑" w:eastAsia="微软雅黑" w:hAnsi="微软雅黑"/>
                <w:szCs w:val="21"/>
              </w:rPr>
            </w:pPr>
            <w:r>
              <w:rPr>
                <w:rFonts w:ascii="微软雅黑" w:eastAsia="微软雅黑" w:hAnsi="微软雅黑" w:hint="eastAsia"/>
                <w:szCs w:val="21"/>
              </w:rPr>
              <w:t>恶性负载（大功率违章电器）自动识别</w:t>
            </w:r>
          </w:p>
        </w:tc>
        <w:tc>
          <w:tcPr>
            <w:tcW w:w="7173"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阻性负载识别采用识别与计量一体化设计，违章电器识别功能如下：</w:t>
            </w:r>
          </w:p>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1.在0~24时之间，全时段对负载中的恶性负载进行实时监控，一旦有限制使用的恶性负载加入时，及时进行断电。</w:t>
            </w:r>
          </w:p>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2.</w:t>
            </w:r>
            <w:r>
              <w:rPr>
                <w:rFonts w:ascii="微软雅黑" w:eastAsia="微软雅黑" w:hAnsi="微软雅黑" w:cs="仿宋" w:hint="eastAsia"/>
                <w:bCs/>
                <w:color w:val="000000"/>
                <w:szCs w:val="21"/>
              </w:rPr>
              <w:t>通过设定功率因数阀值及功率受控期间大小双重</w:t>
            </w:r>
            <w:proofErr w:type="gramStart"/>
            <w:r>
              <w:rPr>
                <w:rFonts w:ascii="微软雅黑" w:eastAsia="微软雅黑" w:hAnsi="微软雅黑" w:cs="仿宋" w:hint="eastAsia"/>
                <w:bCs/>
                <w:color w:val="000000"/>
                <w:szCs w:val="21"/>
              </w:rPr>
              <w:t>检测识被违章</w:t>
            </w:r>
            <w:proofErr w:type="gramEnd"/>
            <w:r>
              <w:rPr>
                <w:rFonts w:ascii="微软雅黑" w:eastAsia="微软雅黑" w:hAnsi="微软雅黑" w:cs="仿宋" w:hint="eastAsia"/>
                <w:bCs/>
                <w:color w:val="000000"/>
                <w:szCs w:val="21"/>
              </w:rPr>
              <w:t>电器</w:t>
            </w:r>
            <w:r>
              <w:rPr>
                <w:rFonts w:ascii="微软雅黑" w:eastAsia="微软雅黑" w:hAnsi="微软雅黑" w:cs="仿宋" w:hint="eastAsia"/>
                <w:color w:val="000000"/>
                <w:szCs w:val="21"/>
              </w:rPr>
              <w:t>：</w:t>
            </w:r>
          </w:p>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3.恢复供电间隔时间：恶性</w:t>
            </w:r>
            <w:proofErr w:type="gramStart"/>
            <w:r>
              <w:rPr>
                <w:rFonts w:ascii="微软雅黑" w:eastAsia="微软雅黑" w:hAnsi="微软雅黑" w:cs="仿宋" w:hint="eastAsia"/>
                <w:color w:val="000000"/>
                <w:szCs w:val="21"/>
              </w:rPr>
              <w:t>负载跳电后</w:t>
            </w:r>
            <w:proofErr w:type="gramEnd"/>
            <w:r>
              <w:rPr>
                <w:rFonts w:ascii="微软雅黑" w:eastAsia="微软雅黑" w:hAnsi="微软雅黑" w:cs="仿宋" w:hint="eastAsia"/>
                <w:color w:val="000000"/>
                <w:szCs w:val="21"/>
              </w:rPr>
              <w:t>自动恢复供电的时间间隔，以秒为单位。4.</w:t>
            </w:r>
            <w:r>
              <w:rPr>
                <w:rFonts w:ascii="微软雅黑" w:eastAsia="微软雅黑" w:hAnsi="微软雅黑" w:cs="仿宋" w:hint="eastAsia"/>
                <w:bCs/>
                <w:color w:val="000000"/>
                <w:szCs w:val="21"/>
              </w:rPr>
              <w:t>可保证空调正常使用的同时确保违章电器自动识别。</w:t>
            </w:r>
          </w:p>
        </w:tc>
        <w:tc>
          <w:tcPr>
            <w:tcW w:w="1155" w:type="dxa"/>
            <w:tcBorders>
              <w:top w:val="single" w:sz="4" w:space="0" w:color="auto"/>
              <w:left w:val="single" w:sz="4" w:space="0" w:color="auto"/>
              <w:right w:val="single" w:sz="4" w:space="0" w:color="auto"/>
            </w:tcBorders>
          </w:tcPr>
          <w:p w:rsidR="00CC48AD" w:rsidRDefault="00CC48AD" w:rsidP="00011574">
            <w:pPr>
              <w:widowControl/>
              <w:jc w:val="left"/>
              <w:rPr>
                <w:rFonts w:ascii="微软雅黑" w:eastAsia="微软雅黑" w:hAnsi="微软雅黑" w:cs="仿宋"/>
                <w:color w:val="000000"/>
                <w:szCs w:val="21"/>
              </w:rPr>
            </w:pPr>
          </w:p>
        </w:tc>
        <w:tc>
          <w:tcPr>
            <w:tcW w:w="688" w:type="dxa"/>
            <w:tcBorders>
              <w:top w:val="single" w:sz="4" w:space="0" w:color="auto"/>
              <w:left w:val="single" w:sz="4" w:space="0" w:color="auto"/>
              <w:right w:val="single" w:sz="4" w:space="0" w:color="auto"/>
            </w:tcBorders>
            <w:vAlign w:val="center"/>
          </w:tcPr>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keepLines/>
              <w:snapToGrid w:val="0"/>
              <w:spacing w:line="360" w:lineRule="exact"/>
              <w:jc w:val="left"/>
              <w:rPr>
                <w:rFonts w:ascii="微软雅黑" w:eastAsia="微软雅黑" w:hAnsi="微软雅黑" w:cs="仿宋"/>
                <w:color w:val="000000"/>
                <w:szCs w:val="21"/>
              </w:rPr>
            </w:pPr>
          </w:p>
        </w:tc>
      </w:tr>
      <w:tr w:rsidR="00CC48AD" w:rsidTr="00027576">
        <w:trPr>
          <w:trHeight w:val="90"/>
          <w:jc w:val="center"/>
        </w:trPr>
        <w:tc>
          <w:tcPr>
            <w:tcW w:w="709"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center"/>
              <w:rPr>
                <w:rFonts w:ascii="微软雅黑" w:eastAsia="微软雅黑" w:hAnsi="微软雅黑" w:cs="仿宋"/>
                <w:bCs/>
                <w:color w:val="000000"/>
                <w:szCs w:val="21"/>
              </w:rPr>
            </w:pPr>
            <w:r>
              <w:rPr>
                <w:rFonts w:ascii="微软雅黑" w:eastAsia="微软雅黑" w:hAnsi="微软雅黑" w:cs="仿宋" w:hint="eastAsia"/>
                <w:bCs/>
                <w:color w:val="000000"/>
                <w:szCs w:val="21"/>
              </w:rPr>
              <w:t>3</w:t>
            </w:r>
          </w:p>
        </w:tc>
        <w:tc>
          <w:tcPr>
            <w:tcW w:w="1178" w:type="dxa"/>
            <w:tcBorders>
              <w:top w:val="single" w:sz="4" w:space="0" w:color="auto"/>
              <w:left w:val="single" w:sz="4" w:space="0" w:color="auto"/>
              <w:right w:val="single" w:sz="4" w:space="0" w:color="auto"/>
            </w:tcBorders>
            <w:vAlign w:val="center"/>
          </w:tcPr>
          <w:p w:rsidR="00CC48AD" w:rsidRDefault="00CC48AD" w:rsidP="00011574">
            <w:pPr>
              <w:keepLines/>
              <w:spacing w:line="360" w:lineRule="exact"/>
              <w:jc w:val="left"/>
              <w:rPr>
                <w:rFonts w:ascii="微软雅黑" w:eastAsia="微软雅黑" w:hAnsi="微软雅黑"/>
                <w:bCs/>
                <w:szCs w:val="21"/>
              </w:rPr>
            </w:pPr>
            <w:r>
              <w:rPr>
                <w:rFonts w:ascii="微软雅黑" w:eastAsia="微软雅黑" w:hAnsi="微软雅黑" w:hint="eastAsia"/>
                <w:bCs/>
                <w:szCs w:val="21"/>
              </w:rPr>
              <w:t>学习记忆功能</w:t>
            </w:r>
          </w:p>
        </w:tc>
        <w:tc>
          <w:tcPr>
            <w:tcW w:w="7173"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bCs/>
                <w:color w:val="000000"/>
                <w:szCs w:val="21"/>
              </w:rPr>
            </w:pPr>
            <w:r>
              <w:rPr>
                <w:rFonts w:ascii="微软雅黑" w:eastAsia="微软雅黑" w:hAnsi="微软雅黑" w:cs="仿宋" w:hint="eastAsia"/>
                <w:bCs/>
                <w:color w:val="000000"/>
                <w:szCs w:val="21"/>
              </w:rPr>
              <w:t>1.系统可对学校允许使用的大功率电器进行学习（动态电压电流特性学习）并记忆存储在系统中，系统操作管理员可以在学生提出申请后在系统上允许该房间在确保其它大功率电器正常识别的基础上使用该大功率电器。（如饮水机、学生临时煮中药等需要的电器）。</w:t>
            </w:r>
          </w:p>
          <w:p w:rsidR="00CC48AD" w:rsidRDefault="00CC48AD" w:rsidP="00011574">
            <w:pPr>
              <w:keepLines/>
              <w:snapToGrid w:val="0"/>
              <w:spacing w:line="360" w:lineRule="exact"/>
              <w:jc w:val="left"/>
              <w:rPr>
                <w:rFonts w:ascii="微软雅黑" w:eastAsia="微软雅黑" w:hAnsi="微软雅黑" w:cs="仿宋"/>
                <w:bCs/>
                <w:color w:val="000000"/>
                <w:szCs w:val="21"/>
              </w:rPr>
            </w:pPr>
            <w:r>
              <w:rPr>
                <w:rFonts w:ascii="微软雅黑" w:eastAsia="微软雅黑" w:hAnsi="微软雅黑" w:cs="仿宋" w:hint="eastAsia"/>
                <w:bCs/>
                <w:color w:val="000000"/>
                <w:szCs w:val="21"/>
              </w:rPr>
              <w:t>2.系统可指定开放学校管理需要的功率区间，在严格控制学生使用大功率的同时又</w:t>
            </w:r>
            <w:proofErr w:type="gramStart"/>
            <w:r>
              <w:rPr>
                <w:rFonts w:ascii="微软雅黑" w:eastAsia="微软雅黑" w:hAnsi="微软雅黑" w:cs="仿宋" w:hint="eastAsia"/>
                <w:bCs/>
                <w:color w:val="000000"/>
                <w:szCs w:val="21"/>
              </w:rPr>
              <w:t>跟根据</w:t>
            </w:r>
            <w:proofErr w:type="gramEnd"/>
            <w:r>
              <w:rPr>
                <w:rFonts w:ascii="微软雅黑" w:eastAsia="微软雅黑" w:hAnsi="微软雅黑" w:cs="仿宋" w:hint="eastAsia"/>
                <w:bCs/>
                <w:color w:val="000000"/>
                <w:szCs w:val="21"/>
              </w:rPr>
              <w:t>管理及学生个性化需要实现人性化管理。</w:t>
            </w:r>
          </w:p>
        </w:tc>
        <w:tc>
          <w:tcPr>
            <w:tcW w:w="1155" w:type="dxa"/>
            <w:tcBorders>
              <w:top w:val="single" w:sz="4" w:space="0" w:color="auto"/>
              <w:left w:val="single" w:sz="4" w:space="0" w:color="auto"/>
              <w:right w:val="single" w:sz="4" w:space="0" w:color="auto"/>
            </w:tcBorders>
          </w:tcPr>
          <w:p w:rsidR="00CC48AD" w:rsidRDefault="00CC48AD" w:rsidP="00011574">
            <w:pPr>
              <w:widowControl/>
              <w:jc w:val="left"/>
              <w:rPr>
                <w:rFonts w:ascii="微软雅黑" w:eastAsia="微软雅黑" w:hAnsi="微软雅黑" w:cs="仿宋"/>
                <w:bCs/>
                <w:color w:val="000000"/>
                <w:szCs w:val="21"/>
              </w:rPr>
            </w:pPr>
          </w:p>
        </w:tc>
        <w:tc>
          <w:tcPr>
            <w:tcW w:w="688" w:type="dxa"/>
            <w:tcBorders>
              <w:top w:val="single" w:sz="4" w:space="0" w:color="auto"/>
              <w:left w:val="single" w:sz="4" w:space="0" w:color="auto"/>
              <w:right w:val="single" w:sz="4" w:space="0" w:color="auto"/>
            </w:tcBorders>
            <w:vAlign w:val="center"/>
          </w:tcPr>
          <w:p w:rsidR="00CC48AD" w:rsidRDefault="00CC48AD" w:rsidP="00011574">
            <w:pPr>
              <w:widowControl/>
              <w:jc w:val="left"/>
              <w:rPr>
                <w:rFonts w:ascii="微软雅黑" w:eastAsia="微软雅黑" w:hAnsi="微软雅黑" w:cs="仿宋"/>
                <w:bCs/>
                <w:color w:val="000000"/>
                <w:szCs w:val="21"/>
              </w:rPr>
            </w:pPr>
          </w:p>
          <w:p w:rsidR="00CC48AD" w:rsidRDefault="00CC48AD" w:rsidP="00011574">
            <w:pPr>
              <w:widowControl/>
              <w:jc w:val="left"/>
              <w:rPr>
                <w:rFonts w:ascii="微软雅黑" w:eastAsia="微软雅黑" w:hAnsi="微软雅黑" w:cs="仿宋"/>
                <w:bCs/>
                <w:color w:val="000000"/>
                <w:szCs w:val="21"/>
              </w:rPr>
            </w:pPr>
          </w:p>
          <w:p w:rsidR="00CC48AD" w:rsidRDefault="00CC48AD" w:rsidP="00011574">
            <w:pPr>
              <w:widowControl/>
              <w:jc w:val="left"/>
              <w:rPr>
                <w:rFonts w:ascii="微软雅黑" w:eastAsia="微软雅黑" w:hAnsi="微软雅黑" w:cs="仿宋"/>
                <w:bCs/>
                <w:color w:val="000000"/>
                <w:szCs w:val="21"/>
              </w:rPr>
            </w:pPr>
          </w:p>
          <w:p w:rsidR="00CC48AD" w:rsidRDefault="00CC48AD" w:rsidP="00011574">
            <w:pPr>
              <w:widowControl/>
              <w:jc w:val="left"/>
              <w:rPr>
                <w:rFonts w:ascii="微软雅黑" w:eastAsia="微软雅黑" w:hAnsi="微软雅黑" w:cs="仿宋"/>
                <w:bCs/>
                <w:color w:val="000000"/>
                <w:szCs w:val="21"/>
              </w:rPr>
            </w:pPr>
          </w:p>
          <w:p w:rsidR="00CC48AD" w:rsidRDefault="00CC48AD" w:rsidP="00011574">
            <w:pPr>
              <w:widowControl/>
              <w:jc w:val="left"/>
              <w:rPr>
                <w:rFonts w:ascii="微软雅黑" w:eastAsia="微软雅黑" w:hAnsi="微软雅黑" w:cs="仿宋"/>
                <w:bCs/>
                <w:color w:val="000000"/>
                <w:szCs w:val="21"/>
              </w:rPr>
            </w:pPr>
          </w:p>
          <w:p w:rsidR="00CC48AD" w:rsidRDefault="00CC48AD" w:rsidP="00011574">
            <w:pPr>
              <w:keepLines/>
              <w:snapToGrid w:val="0"/>
              <w:spacing w:line="360" w:lineRule="exact"/>
              <w:jc w:val="left"/>
              <w:rPr>
                <w:rFonts w:ascii="微软雅黑" w:eastAsia="微软雅黑" w:hAnsi="微软雅黑" w:cs="仿宋"/>
                <w:bCs/>
                <w:color w:val="000000"/>
                <w:szCs w:val="21"/>
              </w:rPr>
            </w:pPr>
          </w:p>
        </w:tc>
      </w:tr>
      <w:tr w:rsidR="00CC48AD" w:rsidTr="00027576">
        <w:trPr>
          <w:trHeight w:val="1944"/>
          <w:jc w:val="center"/>
        </w:trPr>
        <w:tc>
          <w:tcPr>
            <w:tcW w:w="709"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center"/>
              <w:rPr>
                <w:rFonts w:ascii="微软雅黑" w:eastAsia="微软雅黑" w:hAnsi="微软雅黑" w:cs="仿宋"/>
                <w:color w:val="000000"/>
                <w:szCs w:val="21"/>
              </w:rPr>
            </w:pPr>
            <w:r>
              <w:rPr>
                <w:rFonts w:ascii="微软雅黑" w:eastAsia="微软雅黑" w:hAnsi="微软雅黑" w:cs="仿宋" w:hint="eastAsia"/>
                <w:color w:val="000000"/>
                <w:szCs w:val="21"/>
              </w:rPr>
              <w:t>3</w:t>
            </w:r>
          </w:p>
        </w:tc>
        <w:tc>
          <w:tcPr>
            <w:tcW w:w="1178"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rPr>
                <w:rFonts w:ascii="微软雅黑" w:eastAsia="微软雅黑" w:hAnsi="微软雅黑" w:cs="仿宋"/>
                <w:color w:val="000000"/>
                <w:szCs w:val="21"/>
              </w:rPr>
            </w:pPr>
            <w:r>
              <w:rPr>
                <w:rFonts w:ascii="微软雅黑" w:eastAsia="微软雅黑" w:hAnsi="微软雅黑" w:cs="仿宋" w:hint="eastAsia"/>
                <w:color w:val="000000"/>
                <w:szCs w:val="21"/>
              </w:rPr>
              <w:t>操作员及权限管理</w:t>
            </w:r>
          </w:p>
        </w:tc>
        <w:tc>
          <w:tcPr>
            <w:tcW w:w="7173"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1.系统对操作员以身份进行划分，对不同身份的操作员授以不同的操作权限，系统管理员具有最高权限，可对其他操作员进行权限管理。</w:t>
            </w:r>
          </w:p>
          <w:p w:rsidR="00CC48AD" w:rsidRDefault="00CC48AD" w:rsidP="00011574">
            <w:pPr>
              <w:keepLines/>
              <w:snapToGrid w:val="0"/>
              <w:spacing w:line="360" w:lineRule="exact"/>
              <w:jc w:val="left"/>
              <w:rPr>
                <w:rFonts w:ascii="微软雅黑" w:eastAsia="微软雅黑" w:hAnsi="微软雅黑" w:cs="仿宋"/>
                <w:color w:val="FF0000"/>
                <w:szCs w:val="21"/>
              </w:rPr>
            </w:pPr>
            <w:r>
              <w:rPr>
                <w:rFonts w:ascii="微软雅黑" w:eastAsia="微软雅黑" w:hAnsi="微软雅黑" w:cs="仿宋" w:hint="eastAsia"/>
                <w:color w:val="000000"/>
                <w:szCs w:val="21"/>
              </w:rPr>
              <w:t>2.权限授予以系统具有的每一项功能进行单项或批量授权。同一身份的操作员可设置多名，各自具有不同的管理账户。只有经过授权的操作员才能进入系统进行相应的操作。系统杜绝任何未经授权的操作</w:t>
            </w:r>
          </w:p>
        </w:tc>
        <w:tc>
          <w:tcPr>
            <w:tcW w:w="1155" w:type="dxa"/>
            <w:tcBorders>
              <w:top w:val="single" w:sz="4" w:space="0" w:color="auto"/>
              <w:left w:val="single" w:sz="4" w:space="0" w:color="auto"/>
              <w:right w:val="single" w:sz="4" w:space="0" w:color="auto"/>
            </w:tcBorders>
          </w:tcPr>
          <w:p w:rsidR="00CC48AD" w:rsidRDefault="00CC48AD" w:rsidP="00011574">
            <w:pPr>
              <w:widowControl/>
              <w:jc w:val="left"/>
              <w:rPr>
                <w:rFonts w:ascii="微软雅黑" w:eastAsia="微软雅黑" w:hAnsi="微软雅黑" w:cs="仿宋"/>
                <w:color w:val="FF0000"/>
                <w:szCs w:val="21"/>
              </w:rPr>
            </w:pPr>
          </w:p>
        </w:tc>
        <w:tc>
          <w:tcPr>
            <w:tcW w:w="688" w:type="dxa"/>
            <w:tcBorders>
              <w:top w:val="single" w:sz="4" w:space="0" w:color="auto"/>
              <w:left w:val="single" w:sz="4" w:space="0" w:color="auto"/>
              <w:right w:val="single" w:sz="4" w:space="0" w:color="auto"/>
            </w:tcBorders>
            <w:vAlign w:val="center"/>
          </w:tcPr>
          <w:p w:rsidR="00CC48AD" w:rsidRDefault="00CC48AD" w:rsidP="00011574">
            <w:pPr>
              <w:widowControl/>
              <w:jc w:val="left"/>
              <w:rPr>
                <w:rFonts w:ascii="微软雅黑" w:eastAsia="微软雅黑" w:hAnsi="微软雅黑" w:cs="仿宋"/>
                <w:color w:val="FF0000"/>
                <w:szCs w:val="21"/>
              </w:rPr>
            </w:pPr>
          </w:p>
          <w:p w:rsidR="00CC48AD" w:rsidRDefault="00CC48AD" w:rsidP="00011574">
            <w:pPr>
              <w:widowControl/>
              <w:jc w:val="left"/>
              <w:rPr>
                <w:rFonts w:ascii="微软雅黑" w:eastAsia="微软雅黑" w:hAnsi="微软雅黑" w:cs="仿宋"/>
                <w:color w:val="FF0000"/>
                <w:szCs w:val="21"/>
              </w:rPr>
            </w:pPr>
          </w:p>
          <w:p w:rsidR="00CC48AD" w:rsidRDefault="00CC48AD" w:rsidP="00011574">
            <w:pPr>
              <w:widowControl/>
              <w:jc w:val="left"/>
              <w:rPr>
                <w:rFonts w:ascii="微软雅黑" w:eastAsia="微软雅黑" w:hAnsi="微软雅黑" w:cs="仿宋"/>
                <w:color w:val="FF0000"/>
                <w:szCs w:val="21"/>
              </w:rPr>
            </w:pPr>
          </w:p>
          <w:p w:rsidR="00CC48AD" w:rsidRDefault="00CC48AD" w:rsidP="00011574">
            <w:pPr>
              <w:widowControl/>
              <w:jc w:val="left"/>
              <w:rPr>
                <w:rFonts w:ascii="微软雅黑" w:eastAsia="微软雅黑" w:hAnsi="微软雅黑" w:cs="仿宋"/>
                <w:color w:val="FF0000"/>
                <w:szCs w:val="21"/>
              </w:rPr>
            </w:pPr>
          </w:p>
          <w:p w:rsidR="00CC48AD" w:rsidRDefault="00CC48AD" w:rsidP="00011574">
            <w:pPr>
              <w:keepLines/>
              <w:snapToGrid w:val="0"/>
              <w:spacing w:line="360" w:lineRule="exact"/>
              <w:jc w:val="left"/>
              <w:rPr>
                <w:rFonts w:ascii="微软雅黑" w:eastAsia="微软雅黑" w:hAnsi="微软雅黑" w:cs="仿宋"/>
                <w:color w:val="FF0000"/>
                <w:szCs w:val="21"/>
              </w:rPr>
            </w:pPr>
          </w:p>
        </w:tc>
      </w:tr>
      <w:tr w:rsidR="00CC48AD" w:rsidTr="00027576">
        <w:trPr>
          <w:trHeight w:val="1560"/>
          <w:jc w:val="center"/>
        </w:trPr>
        <w:tc>
          <w:tcPr>
            <w:tcW w:w="709"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center"/>
              <w:rPr>
                <w:rFonts w:ascii="微软雅黑" w:eastAsia="微软雅黑" w:hAnsi="微软雅黑" w:cs="仿宋"/>
                <w:color w:val="000000"/>
                <w:szCs w:val="21"/>
              </w:rPr>
            </w:pPr>
            <w:r>
              <w:rPr>
                <w:rFonts w:ascii="微软雅黑" w:eastAsia="微软雅黑" w:hAnsi="微软雅黑" w:cs="仿宋" w:hint="eastAsia"/>
                <w:color w:val="000000"/>
                <w:szCs w:val="21"/>
              </w:rPr>
              <w:t>4</w:t>
            </w:r>
          </w:p>
        </w:tc>
        <w:tc>
          <w:tcPr>
            <w:tcW w:w="1178"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rPr>
                <w:rFonts w:ascii="微软雅黑" w:eastAsia="微软雅黑" w:hAnsi="微软雅黑" w:cs="仿宋"/>
                <w:color w:val="000000"/>
                <w:szCs w:val="21"/>
              </w:rPr>
            </w:pPr>
            <w:r>
              <w:rPr>
                <w:rFonts w:ascii="微软雅黑" w:eastAsia="微软雅黑" w:hAnsi="微软雅黑" w:cs="仿宋" w:hint="eastAsia"/>
                <w:color w:val="000000"/>
                <w:szCs w:val="21"/>
              </w:rPr>
              <w:t xml:space="preserve">查 </w:t>
            </w:r>
            <w:proofErr w:type="gramStart"/>
            <w:r>
              <w:rPr>
                <w:rFonts w:ascii="微软雅黑" w:eastAsia="微软雅黑" w:hAnsi="微软雅黑" w:cs="仿宋" w:hint="eastAsia"/>
                <w:color w:val="000000"/>
                <w:szCs w:val="21"/>
              </w:rPr>
              <w:t>询</w:t>
            </w:r>
            <w:proofErr w:type="gramEnd"/>
          </w:p>
          <w:p w:rsidR="00CC48AD" w:rsidRDefault="00CC48AD" w:rsidP="00011574">
            <w:pPr>
              <w:keepLines/>
              <w:snapToGrid w:val="0"/>
              <w:spacing w:line="360" w:lineRule="exact"/>
              <w:rPr>
                <w:rFonts w:ascii="微软雅黑" w:eastAsia="微软雅黑" w:hAnsi="微软雅黑" w:cs="仿宋"/>
                <w:color w:val="000000"/>
                <w:szCs w:val="21"/>
              </w:rPr>
            </w:pPr>
            <w:r>
              <w:rPr>
                <w:rFonts w:ascii="微软雅黑" w:eastAsia="微软雅黑" w:hAnsi="微软雅黑" w:cs="仿宋" w:hint="eastAsia"/>
                <w:color w:val="000000"/>
                <w:szCs w:val="21"/>
              </w:rPr>
              <w:t>功 能</w:t>
            </w:r>
          </w:p>
        </w:tc>
        <w:tc>
          <w:tcPr>
            <w:tcW w:w="7173"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已授权管理员可以组合不同条件进行批量查询，比如可以选时间、用电量、单个或多个楼栋、单个或多个楼层、单个或多个寝室等条件查询相关用电情况、充值情况、剩余电量、违章用电情况等；查询结果可以直接按照区域（楼宇、楼层、房间号等）排序打印或导出成excel格式的电子文档。</w:t>
            </w:r>
          </w:p>
        </w:tc>
        <w:tc>
          <w:tcPr>
            <w:tcW w:w="1155" w:type="dxa"/>
            <w:tcBorders>
              <w:top w:val="single" w:sz="4" w:space="0" w:color="auto"/>
              <w:left w:val="single" w:sz="4" w:space="0" w:color="auto"/>
              <w:right w:val="single" w:sz="4" w:space="0" w:color="auto"/>
            </w:tcBorders>
          </w:tcPr>
          <w:p w:rsidR="00CC48AD" w:rsidRDefault="00CC48AD" w:rsidP="00011574">
            <w:pPr>
              <w:widowControl/>
              <w:jc w:val="left"/>
              <w:rPr>
                <w:rFonts w:ascii="微软雅黑" w:eastAsia="微软雅黑" w:hAnsi="微软雅黑" w:cs="仿宋"/>
                <w:color w:val="000000"/>
                <w:szCs w:val="21"/>
              </w:rPr>
            </w:pPr>
          </w:p>
        </w:tc>
        <w:tc>
          <w:tcPr>
            <w:tcW w:w="688" w:type="dxa"/>
            <w:tcBorders>
              <w:top w:val="single" w:sz="4" w:space="0" w:color="auto"/>
              <w:left w:val="single" w:sz="4" w:space="0" w:color="auto"/>
              <w:right w:val="single" w:sz="4" w:space="0" w:color="auto"/>
            </w:tcBorders>
            <w:vAlign w:val="center"/>
          </w:tcPr>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keepLines/>
              <w:snapToGrid w:val="0"/>
              <w:spacing w:line="360" w:lineRule="exact"/>
              <w:jc w:val="left"/>
              <w:rPr>
                <w:rFonts w:ascii="微软雅黑" w:eastAsia="微软雅黑" w:hAnsi="微软雅黑" w:cs="仿宋"/>
                <w:color w:val="000000"/>
                <w:szCs w:val="21"/>
              </w:rPr>
            </w:pPr>
          </w:p>
        </w:tc>
      </w:tr>
      <w:tr w:rsidR="00CC48AD" w:rsidTr="00027576">
        <w:trPr>
          <w:trHeight w:val="833"/>
          <w:jc w:val="center"/>
        </w:trPr>
        <w:tc>
          <w:tcPr>
            <w:tcW w:w="709"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center"/>
              <w:rPr>
                <w:rFonts w:ascii="微软雅黑" w:eastAsia="微软雅黑" w:hAnsi="微软雅黑" w:cs="仿宋"/>
                <w:color w:val="000000"/>
                <w:szCs w:val="21"/>
              </w:rPr>
            </w:pPr>
            <w:r>
              <w:rPr>
                <w:rFonts w:ascii="微软雅黑" w:eastAsia="微软雅黑" w:hAnsi="微软雅黑" w:cs="仿宋" w:hint="eastAsia"/>
                <w:color w:val="000000"/>
                <w:szCs w:val="21"/>
              </w:rPr>
              <w:t>5</w:t>
            </w:r>
          </w:p>
        </w:tc>
        <w:tc>
          <w:tcPr>
            <w:tcW w:w="1178"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rPr>
                <w:rFonts w:ascii="微软雅黑" w:eastAsia="微软雅黑" w:hAnsi="微软雅黑" w:cs="仿宋"/>
                <w:color w:val="000000"/>
                <w:szCs w:val="21"/>
              </w:rPr>
            </w:pPr>
            <w:r>
              <w:rPr>
                <w:rFonts w:ascii="微软雅黑" w:eastAsia="微软雅黑" w:hAnsi="微软雅黑" w:cs="仿宋" w:hint="eastAsia"/>
                <w:color w:val="000000"/>
                <w:szCs w:val="21"/>
              </w:rPr>
              <w:t>通 知</w:t>
            </w:r>
          </w:p>
          <w:p w:rsidR="00CC48AD" w:rsidRDefault="00CC48AD" w:rsidP="00011574">
            <w:pPr>
              <w:keepLines/>
              <w:snapToGrid w:val="0"/>
              <w:spacing w:line="360" w:lineRule="exact"/>
              <w:rPr>
                <w:rFonts w:ascii="微软雅黑" w:eastAsia="微软雅黑" w:hAnsi="微软雅黑" w:cs="仿宋"/>
                <w:color w:val="000000"/>
                <w:szCs w:val="21"/>
              </w:rPr>
            </w:pPr>
            <w:r>
              <w:rPr>
                <w:rFonts w:ascii="微软雅黑" w:eastAsia="微软雅黑" w:hAnsi="微软雅黑" w:cs="仿宋" w:hint="eastAsia"/>
                <w:color w:val="000000"/>
                <w:szCs w:val="21"/>
              </w:rPr>
              <w:t>功 能</w:t>
            </w:r>
          </w:p>
        </w:tc>
        <w:tc>
          <w:tcPr>
            <w:tcW w:w="7173"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1.提供寝室电量不足提醒功能（</w:t>
            </w:r>
            <w:r>
              <w:rPr>
                <w:rFonts w:ascii="微软雅黑" w:eastAsia="微软雅黑" w:hAnsi="微软雅黑" w:cs="仿宋" w:hint="eastAsia"/>
                <w:bCs/>
                <w:color w:val="000000"/>
                <w:szCs w:val="21"/>
              </w:rPr>
              <w:t>选配</w:t>
            </w:r>
            <w:r>
              <w:rPr>
                <w:rFonts w:ascii="微软雅黑" w:eastAsia="微软雅黑" w:hAnsi="微软雅黑" w:cs="仿宋" w:hint="eastAsia"/>
                <w:color w:val="000000"/>
                <w:szCs w:val="21"/>
              </w:rPr>
              <w:t>系统可通过微信、数据网关LED显示屏系统进行推送）</w:t>
            </w:r>
          </w:p>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2.断电通知功能（现场维修断电或学生违章用电引起的断电）。</w:t>
            </w:r>
          </w:p>
          <w:p w:rsidR="00CC48AD" w:rsidRDefault="00CC48AD" w:rsidP="00011574">
            <w:pPr>
              <w:keepLines/>
              <w:snapToGrid w:val="0"/>
              <w:spacing w:line="360" w:lineRule="exact"/>
              <w:jc w:val="left"/>
              <w:rPr>
                <w:rFonts w:ascii="微软雅黑" w:eastAsia="微软雅黑" w:hAnsi="微软雅黑" w:cs="仿宋"/>
                <w:color w:val="FF0000"/>
                <w:szCs w:val="21"/>
              </w:rPr>
            </w:pPr>
            <w:r>
              <w:rPr>
                <w:rFonts w:ascii="微软雅黑" w:eastAsia="微软雅黑" w:hAnsi="微软雅黑" w:cs="仿宋" w:hint="eastAsia"/>
                <w:color w:val="000000"/>
                <w:szCs w:val="21"/>
              </w:rPr>
              <w:t>3.</w:t>
            </w:r>
            <w:proofErr w:type="gramStart"/>
            <w:r>
              <w:rPr>
                <w:rFonts w:ascii="微软雅黑" w:eastAsia="微软雅黑" w:hAnsi="微软雅黑" w:cs="仿宋" w:hint="eastAsia"/>
                <w:color w:val="000000"/>
                <w:szCs w:val="21"/>
              </w:rPr>
              <w:t>通过微信推送到</w:t>
            </w:r>
            <w:proofErr w:type="gramEnd"/>
            <w:r>
              <w:rPr>
                <w:rFonts w:ascii="微软雅黑" w:eastAsia="微软雅黑" w:hAnsi="微软雅黑" w:cs="仿宋" w:hint="eastAsia"/>
                <w:color w:val="000000"/>
                <w:szCs w:val="21"/>
              </w:rPr>
              <w:t xml:space="preserve">指定人员 </w:t>
            </w:r>
            <w:r>
              <w:rPr>
                <w:rFonts w:ascii="微软雅黑" w:eastAsia="微软雅黑" w:hAnsi="微软雅黑" w:cs="仿宋" w:hint="eastAsia"/>
                <w:bCs/>
                <w:color w:val="000000"/>
                <w:szCs w:val="21"/>
              </w:rPr>
              <w:t>选配</w:t>
            </w:r>
            <w:r>
              <w:rPr>
                <w:rFonts w:ascii="微软雅黑" w:eastAsia="微软雅黑" w:hAnsi="微软雅黑" w:cs="仿宋" w:hint="eastAsia"/>
                <w:color w:val="000000"/>
                <w:szCs w:val="21"/>
              </w:rPr>
              <w:t>系统</w:t>
            </w:r>
          </w:p>
        </w:tc>
        <w:tc>
          <w:tcPr>
            <w:tcW w:w="1155" w:type="dxa"/>
            <w:tcBorders>
              <w:top w:val="single" w:sz="4" w:space="0" w:color="auto"/>
              <w:left w:val="single" w:sz="4" w:space="0" w:color="auto"/>
              <w:right w:val="single" w:sz="4" w:space="0" w:color="auto"/>
            </w:tcBorders>
          </w:tcPr>
          <w:p w:rsidR="00CC48AD" w:rsidRDefault="00CC48AD" w:rsidP="00011574">
            <w:pPr>
              <w:widowControl/>
              <w:jc w:val="left"/>
              <w:rPr>
                <w:rFonts w:ascii="微软雅黑" w:eastAsia="微软雅黑" w:hAnsi="微软雅黑" w:cs="仿宋"/>
                <w:color w:val="FF0000"/>
                <w:szCs w:val="21"/>
              </w:rPr>
            </w:pPr>
          </w:p>
        </w:tc>
        <w:tc>
          <w:tcPr>
            <w:tcW w:w="688" w:type="dxa"/>
            <w:tcBorders>
              <w:top w:val="single" w:sz="4" w:space="0" w:color="auto"/>
              <w:left w:val="single" w:sz="4" w:space="0" w:color="auto"/>
              <w:right w:val="single" w:sz="4" w:space="0" w:color="auto"/>
            </w:tcBorders>
            <w:vAlign w:val="center"/>
          </w:tcPr>
          <w:p w:rsidR="00CC48AD" w:rsidRDefault="00CC48AD" w:rsidP="00011574">
            <w:pPr>
              <w:widowControl/>
              <w:jc w:val="left"/>
              <w:rPr>
                <w:rFonts w:ascii="微软雅黑" w:eastAsia="微软雅黑" w:hAnsi="微软雅黑" w:cs="仿宋"/>
                <w:color w:val="FF0000"/>
                <w:szCs w:val="21"/>
              </w:rPr>
            </w:pPr>
          </w:p>
          <w:p w:rsidR="00CC48AD" w:rsidRDefault="00CC48AD" w:rsidP="00011574">
            <w:pPr>
              <w:widowControl/>
              <w:jc w:val="left"/>
              <w:rPr>
                <w:rFonts w:ascii="微软雅黑" w:eastAsia="微软雅黑" w:hAnsi="微软雅黑" w:cs="仿宋"/>
                <w:color w:val="FF0000"/>
                <w:szCs w:val="21"/>
              </w:rPr>
            </w:pPr>
          </w:p>
          <w:p w:rsidR="00CC48AD" w:rsidRDefault="00CC48AD" w:rsidP="00011574">
            <w:pPr>
              <w:widowControl/>
              <w:jc w:val="left"/>
              <w:rPr>
                <w:rFonts w:ascii="微软雅黑" w:eastAsia="微软雅黑" w:hAnsi="微软雅黑" w:cs="仿宋"/>
                <w:color w:val="FF0000"/>
                <w:szCs w:val="21"/>
              </w:rPr>
            </w:pPr>
          </w:p>
          <w:p w:rsidR="00CC48AD" w:rsidRDefault="00CC48AD" w:rsidP="00011574">
            <w:pPr>
              <w:keepLines/>
              <w:snapToGrid w:val="0"/>
              <w:spacing w:line="360" w:lineRule="exact"/>
              <w:jc w:val="left"/>
              <w:rPr>
                <w:rFonts w:ascii="微软雅黑" w:eastAsia="微软雅黑" w:hAnsi="微软雅黑" w:cs="仿宋"/>
                <w:color w:val="FF0000"/>
                <w:szCs w:val="21"/>
              </w:rPr>
            </w:pPr>
          </w:p>
        </w:tc>
      </w:tr>
      <w:tr w:rsidR="00CC48AD" w:rsidTr="00027576">
        <w:trPr>
          <w:trHeight w:val="90"/>
          <w:jc w:val="center"/>
        </w:trPr>
        <w:tc>
          <w:tcPr>
            <w:tcW w:w="709"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center"/>
              <w:rPr>
                <w:rFonts w:ascii="微软雅黑" w:eastAsia="微软雅黑" w:hAnsi="微软雅黑" w:cs="仿宋"/>
                <w:color w:val="000000"/>
                <w:szCs w:val="21"/>
              </w:rPr>
            </w:pPr>
            <w:r>
              <w:rPr>
                <w:rFonts w:ascii="微软雅黑" w:eastAsia="微软雅黑" w:hAnsi="微软雅黑" w:cs="仿宋" w:hint="eastAsia"/>
                <w:color w:val="000000"/>
                <w:szCs w:val="21"/>
              </w:rPr>
              <w:lastRenderedPageBreak/>
              <w:t>6</w:t>
            </w:r>
          </w:p>
        </w:tc>
        <w:tc>
          <w:tcPr>
            <w:tcW w:w="1178"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rPr>
                <w:rFonts w:ascii="微软雅黑" w:eastAsia="微软雅黑" w:hAnsi="微软雅黑" w:cs="仿宋"/>
                <w:color w:val="000000"/>
                <w:szCs w:val="21"/>
              </w:rPr>
            </w:pPr>
            <w:r>
              <w:rPr>
                <w:rFonts w:ascii="微软雅黑" w:eastAsia="微软雅黑" w:hAnsi="微软雅黑" w:cs="仿宋" w:hint="eastAsia"/>
                <w:color w:val="000000"/>
                <w:szCs w:val="21"/>
              </w:rPr>
              <w:t>预付费、后付费收费模式</w:t>
            </w:r>
          </w:p>
        </w:tc>
        <w:tc>
          <w:tcPr>
            <w:tcW w:w="7173"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电表具备预付费、后付费两种收费模式，并且两种模式可以很方便地实现转换。</w:t>
            </w:r>
          </w:p>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1.在预付</w:t>
            </w:r>
            <w:proofErr w:type="gramStart"/>
            <w:r>
              <w:rPr>
                <w:rFonts w:ascii="微软雅黑" w:eastAsia="微软雅黑" w:hAnsi="微软雅黑" w:cs="仿宋" w:hint="eastAsia"/>
                <w:color w:val="000000"/>
                <w:szCs w:val="21"/>
              </w:rPr>
              <w:t>费模式</w:t>
            </w:r>
            <w:proofErr w:type="gramEnd"/>
            <w:r>
              <w:rPr>
                <w:rFonts w:ascii="微软雅黑" w:eastAsia="微软雅黑" w:hAnsi="微软雅黑" w:cs="仿宋" w:hint="eastAsia"/>
                <w:color w:val="000000"/>
                <w:szCs w:val="21"/>
              </w:rPr>
              <w:t>时，用户必须先充值后用电，当余额≤0时，电表可在设定的时间点自动断电，避免影响学生正常的学习和生活。</w:t>
            </w:r>
          </w:p>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2.用户</w:t>
            </w:r>
            <w:proofErr w:type="gramStart"/>
            <w:r>
              <w:rPr>
                <w:rFonts w:ascii="微软雅黑" w:eastAsia="微软雅黑" w:hAnsi="微软雅黑" w:cs="仿宋" w:hint="eastAsia"/>
                <w:color w:val="000000"/>
                <w:szCs w:val="21"/>
              </w:rPr>
              <w:t>充值冲正</w:t>
            </w:r>
            <w:proofErr w:type="gramEnd"/>
            <w:r>
              <w:rPr>
                <w:rFonts w:ascii="微软雅黑" w:eastAsia="微软雅黑" w:hAnsi="微软雅黑" w:cs="仿宋" w:hint="eastAsia"/>
                <w:color w:val="000000"/>
                <w:szCs w:val="21"/>
              </w:rPr>
              <w:t>余额后电表会立即自动开闸供电。</w:t>
            </w:r>
          </w:p>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3.当处于后付费模式时，电表不因为欠费而断电。</w:t>
            </w:r>
          </w:p>
        </w:tc>
        <w:tc>
          <w:tcPr>
            <w:tcW w:w="1155" w:type="dxa"/>
            <w:tcBorders>
              <w:top w:val="single" w:sz="4" w:space="0" w:color="auto"/>
              <w:left w:val="single" w:sz="4" w:space="0" w:color="auto"/>
              <w:right w:val="single" w:sz="4" w:space="0" w:color="auto"/>
            </w:tcBorders>
          </w:tcPr>
          <w:p w:rsidR="00CC48AD" w:rsidRDefault="00CC48AD" w:rsidP="00011574">
            <w:pPr>
              <w:widowControl/>
              <w:jc w:val="left"/>
              <w:rPr>
                <w:rFonts w:ascii="微软雅黑" w:eastAsia="微软雅黑" w:hAnsi="微软雅黑" w:cs="仿宋"/>
                <w:color w:val="000000"/>
                <w:szCs w:val="21"/>
              </w:rPr>
            </w:pPr>
          </w:p>
        </w:tc>
        <w:tc>
          <w:tcPr>
            <w:tcW w:w="688" w:type="dxa"/>
            <w:tcBorders>
              <w:top w:val="single" w:sz="4" w:space="0" w:color="auto"/>
              <w:left w:val="single" w:sz="4" w:space="0" w:color="auto"/>
              <w:right w:val="single" w:sz="4" w:space="0" w:color="auto"/>
            </w:tcBorders>
            <w:vAlign w:val="center"/>
          </w:tcPr>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keepLines/>
              <w:snapToGrid w:val="0"/>
              <w:spacing w:line="360" w:lineRule="exact"/>
              <w:jc w:val="left"/>
              <w:rPr>
                <w:rFonts w:ascii="微软雅黑" w:eastAsia="微软雅黑" w:hAnsi="微软雅黑" w:cs="仿宋"/>
                <w:color w:val="000000"/>
                <w:szCs w:val="21"/>
              </w:rPr>
            </w:pPr>
          </w:p>
        </w:tc>
      </w:tr>
      <w:tr w:rsidR="00CC48AD" w:rsidTr="00027576">
        <w:trPr>
          <w:trHeight w:val="502"/>
          <w:jc w:val="center"/>
        </w:trPr>
        <w:tc>
          <w:tcPr>
            <w:tcW w:w="709"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center"/>
              <w:rPr>
                <w:rFonts w:ascii="微软雅黑" w:eastAsia="微软雅黑" w:hAnsi="微软雅黑" w:cs="仿宋"/>
                <w:color w:val="000000"/>
                <w:szCs w:val="21"/>
              </w:rPr>
            </w:pPr>
            <w:r>
              <w:rPr>
                <w:rFonts w:ascii="微软雅黑" w:eastAsia="微软雅黑" w:hAnsi="微软雅黑" w:cs="仿宋" w:hint="eastAsia"/>
                <w:color w:val="000000"/>
                <w:szCs w:val="21"/>
              </w:rPr>
              <w:t>7</w:t>
            </w:r>
          </w:p>
        </w:tc>
        <w:tc>
          <w:tcPr>
            <w:tcW w:w="1178"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rPr>
                <w:rFonts w:ascii="微软雅黑" w:eastAsia="微软雅黑" w:hAnsi="微软雅黑" w:cs="仿宋"/>
                <w:color w:val="000000"/>
                <w:szCs w:val="21"/>
              </w:rPr>
            </w:pPr>
            <w:r>
              <w:rPr>
                <w:rFonts w:ascii="微软雅黑" w:eastAsia="微软雅黑" w:hAnsi="微软雅黑" w:cs="仿宋" w:hint="eastAsia"/>
                <w:color w:val="000000"/>
                <w:szCs w:val="21"/>
              </w:rPr>
              <w:t>充值退费</w:t>
            </w:r>
          </w:p>
        </w:tc>
        <w:tc>
          <w:tcPr>
            <w:tcW w:w="7173"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充值：</w:t>
            </w:r>
          </w:p>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1.收费金额或补助金额存入账号和电表补正余额后，系统自动打开电闸。并能打印收费单据（是否打印管理员可设）</w:t>
            </w:r>
          </w:p>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2.充值方式：</w:t>
            </w:r>
          </w:p>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A.管理员人工充值</w:t>
            </w:r>
          </w:p>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B.</w:t>
            </w:r>
            <w:proofErr w:type="gramStart"/>
            <w:r>
              <w:rPr>
                <w:rFonts w:ascii="微软雅黑" w:eastAsia="微软雅黑" w:hAnsi="微软雅黑" w:cs="仿宋" w:hint="eastAsia"/>
                <w:color w:val="000000"/>
                <w:szCs w:val="21"/>
              </w:rPr>
              <w:t>微信支付</w:t>
            </w:r>
            <w:proofErr w:type="gramEnd"/>
            <w:r>
              <w:rPr>
                <w:rFonts w:ascii="微软雅黑" w:eastAsia="微软雅黑" w:hAnsi="微软雅黑" w:cs="仿宋" w:hint="eastAsia"/>
                <w:color w:val="000000"/>
                <w:szCs w:val="21"/>
              </w:rPr>
              <w:t>方式充值</w:t>
            </w:r>
          </w:p>
          <w:p w:rsidR="00CC48AD" w:rsidRDefault="00CC48AD" w:rsidP="00011574">
            <w:pPr>
              <w:keepLines/>
              <w:snapToGrid w:val="0"/>
              <w:spacing w:line="360" w:lineRule="exact"/>
              <w:jc w:val="left"/>
              <w:rPr>
                <w:rFonts w:ascii="微软雅黑" w:eastAsia="微软雅黑" w:hAnsi="微软雅黑" w:cs="仿宋"/>
                <w:bCs/>
                <w:color w:val="000000"/>
                <w:szCs w:val="21"/>
              </w:rPr>
            </w:pPr>
            <w:r>
              <w:rPr>
                <w:rFonts w:ascii="微软雅黑" w:eastAsia="微软雅黑" w:hAnsi="微软雅黑" w:cs="仿宋" w:hint="eastAsia"/>
                <w:color w:val="000000"/>
                <w:szCs w:val="21"/>
              </w:rPr>
              <w:t>C.</w:t>
            </w:r>
            <w:r>
              <w:rPr>
                <w:rFonts w:ascii="微软雅黑" w:eastAsia="微软雅黑" w:hAnsi="微软雅黑" w:cs="新宋体" w:hint="eastAsia"/>
                <w:szCs w:val="21"/>
              </w:rPr>
              <w:t>现金一体机自助</w:t>
            </w:r>
            <w:r>
              <w:rPr>
                <w:rFonts w:ascii="微软雅黑" w:eastAsia="微软雅黑" w:hAnsi="微软雅黑" w:cs="仿宋" w:hint="eastAsia"/>
                <w:color w:val="000000"/>
                <w:szCs w:val="21"/>
              </w:rPr>
              <w:t xml:space="preserve">充值 </w:t>
            </w:r>
          </w:p>
          <w:p w:rsidR="00CC48AD" w:rsidRDefault="00CC48AD" w:rsidP="00011574">
            <w:pPr>
              <w:keepLines/>
              <w:snapToGrid w:val="0"/>
              <w:spacing w:line="360" w:lineRule="exact"/>
              <w:jc w:val="left"/>
              <w:rPr>
                <w:rFonts w:ascii="微软雅黑" w:eastAsia="微软雅黑" w:hAnsi="微软雅黑" w:cs="仿宋"/>
                <w:bCs/>
                <w:color w:val="000000"/>
                <w:szCs w:val="21"/>
              </w:rPr>
            </w:pPr>
            <w:r>
              <w:rPr>
                <w:rFonts w:ascii="微软雅黑" w:eastAsia="微软雅黑" w:hAnsi="微软雅黑" w:cs="仿宋" w:hint="eastAsia"/>
                <w:color w:val="000000"/>
                <w:szCs w:val="21"/>
              </w:rPr>
              <w:t>D.提供接口使用校园</w:t>
            </w:r>
            <w:proofErr w:type="gramStart"/>
            <w:r>
              <w:rPr>
                <w:rFonts w:ascii="微软雅黑" w:eastAsia="微软雅黑" w:hAnsi="微软雅黑" w:cs="仿宋" w:hint="eastAsia"/>
                <w:color w:val="000000"/>
                <w:szCs w:val="21"/>
              </w:rPr>
              <w:t>一</w:t>
            </w:r>
            <w:proofErr w:type="gramEnd"/>
            <w:r>
              <w:rPr>
                <w:rFonts w:ascii="微软雅黑" w:eastAsia="微软雅黑" w:hAnsi="微软雅黑" w:cs="仿宋" w:hint="eastAsia"/>
                <w:color w:val="000000"/>
                <w:szCs w:val="21"/>
              </w:rPr>
              <w:t>卡通自助充值</w:t>
            </w:r>
          </w:p>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退费：</w:t>
            </w:r>
          </w:p>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1.当学生毕业时或者整体搬迁时，如电表内仍有余额，可以将预缴金额（补助金额不退）退还学生，然后将电表余额自动“归零”。并打印相应的单据。</w:t>
            </w:r>
          </w:p>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2.退费方式：</w:t>
            </w:r>
          </w:p>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管理员人工退费</w:t>
            </w:r>
          </w:p>
        </w:tc>
        <w:tc>
          <w:tcPr>
            <w:tcW w:w="1155" w:type="dxa"/>
            <w:tcBorders>
              <w:top w:val="single" w:sz="4" w:space="0" w:color="auto"/>
              <w:left w:val="single" w:sz="4" w:space="0" w:color="auto"/>
              <w:right w:val="single" w:sz="4" w:space="0" w:color="auto"/>
            </w:tcBorders>
          </w:tcPr>
          <w:p w:rsidR="00CC48AD" w:rsidRDefault="00CC48AD" w:rsidP="00011574">
            <w:pPr>
              <w:widowControl/>
              <w:jc w:val="left"/>
              <w:rPr>
                <w:rFonts w:ascii="微软雅黑" w:eastAsia="微软雅黑" w:hAnsi="微软雅黑" w:cs="仿宋"/>
                <w:color w:val="000000"/>
                <w:szCs w:val="21"/>
              </w:rPr>
            </w:pPr>
          </w:p>
        </w:tc>
        <w:tc>
          <w:tcPr>
            <w:tcW w:w="688" w:type="dxa"/>
            <w:tcBorders>
              <w:top w:val="single" w:sz="4" w:space="0" w:color="auto"/>
              <w:left w:val="single" w:sz="4" w:space="0" w:color="auto"/>
              <w:right w:val="single" w:sz="4" w:space="0" w:color="auto"/>
            </w:tcBorders>
            <w:vAlign w:val="center"/>
          </w:tcPr>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keepLines/>
              <w:snapToGrid w:val="0"/>
              <w:spacing w:line="360" w:lineRule="exact"/>
              <w:jc w:val="left"/>
              <w:rPr>
                <w:rFonts w:ascii="微软雅黑" w:eastAsia="微软雅黑" w:hAnsi="微软雅黑" w:cs="仿宋"/>
                <w:color w:val="000000"/>
                <w:szCs w:val="21"/>
              </w:rPr>
            </w:pPr>
          </w:p>
        </w:tc>
      </w:tr>
      <w:tr w:rsidR="00CC48AD" w:rsidTr="00027576">
        <w:trPr>
          <w:trHeight w:val="614"/>
          <w:jc w:val="center"/>
        </w:trPr>
        <w:tc>
          <w:tcPr>
            <w:tcW w:w="709"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center"/>
              <w:rPr>
                <w:rFonts w:ascii="微软雅黑" w:eastAsia="微软雅黑" w:hAnsi="微软雅黑" w:cs="仿宋"/>
                <w:color w:val="000000"/>
                <w:szCs w:val="21"/>
              </w:rPr>
            </w:pPr>
            <w:r>
              <w:rPr>
                <w:rFonts w:ascii="微软雅黑" w:eastAsia="微软雅黑" w:hAnsi="微软雅黑" w:cs="仿宋" w:hint="eastAsia"/>
                <w:color w:val="000000"/>
                <w:szCs w:val="21"/>
              </w:rPr>
              <w:t>8</w:t>
            </w:r>
          </w:p>
        </w:tc>
        <w:tc>
          <w:tcPr>
            <w:tcW w:w="1178"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rPr>
                <w:rFonts w:ascii="微软雅黑" w:eastAsia="微软雅黑" w:hAnsi="微软雅黑" w:cs="仿宋"/>
                <w:color w:val="000000"/>
                <w:szCs w:val="21"/>
              </w:rPr>
            </w:pPr>
            <w:r>
              <w:rPr>
                <w:rFonts w:ascii="微软雅黑" w:eastAsia="微软雅黑" w:hAnsi="微软雅黑" w:cs="仿宋" w:hint="eastAsia"/>
                <w:color w:val="000000"/>
                <w:szCs w:val="21"/>
              </w:rPr>
              <w:t>补助电量</w:t>
            </w:r>
          </w:p>
        </w:tc>
        <w:tc>
          <w:tcPr>
            <w:tcW w:w="7173"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可实现根据按人数和房间基本补助 设置不同补助电额度（如研究生与本科生）</w:t>
            </w:r>
          </w:p>
        </w:tc>
        <w:tc>
          <w:tcPr>
            <w:tcW w:w="1155" w:type="dxa"/>
            <w:tcBorders>
              <w:top w:val="single" w:sz="4" w:space="0" w:color="auto"/>
              <w:left w:val="single" w:sz="4" w:space="0" w:color="auto"/>
              <w:right w:val="single" w:sz="4" w:space="0" w:color="auto"/>
            </w:tcBorders>
          </w:tcPr>
          <w:p w:rsidR="00CC48AD" w:rsidRDefault="00CC48AD" w:rsidP="00011574">
            <w:pPr>
              <w:keepLines/>
              <w:snapToGrid w:val="0"/>
              <w:spacing w:line="360" w:lineRule="exact"/>
              <w:jc w:val="left"/>
              <w:rPr>
                <w:rFonts w:ascii="微软雅黑" w:eastAsia="微软雅黑" w:hAnsi="微软雅黑" w:cs="仿宋"/>
                <w:color w:val="000000"/>
                <w:szCs w:val="21"/>
              </w:rPr>
            </w:pPr>
          </w:p>
        </w:tc>
        <w:tc>
          <w:tcPr>
            <w:tcW w:w="688"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000000"/>
                <w:szCs w:val="21"/>
              </w:rPr>
            </w:pPr>
          </w:p>
        </w:tc>
      </w:tr>
      <w:tr w:rsidR="00CC48AD" w:rsidTr="00027576">
        <w:trPr>
          <w:trHeight w:val="617"/>
          <w:jc w:val="center"/>
        </w:trPr>
        <w:tc>
          <w:tcPr>
            <w:tcW w:w="709"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center"/>
              <w:rPr>
                <w:rFonts w:ascii="微软雅黑" w:eastAsia="微软雅黑" w:hAnsi="微软雅黑" w:cs="仿宋"/>
                <w:color w:val="000000"/>
                <w:szCs w:val="21"/>
              </w:rPr>
            </w:pPr>
            <w:r>
              <w:rPr>
                <w:rFonts w:ascii="微软雅黑" w:eastAsia="微软雅黑" w:hAnsi="微软雅黑" w:cs="仿宋" w:hint="eastAsia"/>
                <w:color w:val="000000"/>
                <w:szCs w:val="21"/>
              </w:rPr>
              <w:t>9</w:t>
            </w:r>
          </w:p>
        </w:tc>
        <w:tc>
          <w:tcPr>
            <w:tcW w:w="1178"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rPr>
                <w:rFonts w:ascii="微软雅黑" w:eastAsia="微软雅黑" w:hAnsi="微软雅黑" w:cs="仿宋"/>
                <w:color w:val="000000"/>
                <w:szCs w:val="21"/>
              </w:rPr>
            </w:pPr>
            <w:r>
              <w:rPr>
                <w:rFonts w:ascii="微软雅黑" w:eastAsia="微软雅黑" w:hAnsi="微软雅黑" w:cs="仿宋" w:hint="eastAsia"/>
                <w:color w:val="000000"/>
                <w:szCs w:val="21"/>
              </w:rPr>
              <w:t>换表功能</w:t>
            </w:r>
          </w:p>
        </w:tc>
        <w:tc>
          <w:tcPr>
            <w:tcW w:w="7173"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当某一个电表发生故障需要更换时，软件提供换表功能，记录旧表底数和新表底数并自动结算旧表数据和费用，并将信息记录到新换电表上。</w:t>
            </w:r>
          </w:p>
        </w:tc>
        <w:tc>
          <w:tcPr>
            <w:tcW w:w="1155" w:type="dxa"/>
            <w:tcBorders>
              <w:top w:val="single" w:sz="4" w:space="0" w:color="auto"/>
              <w:left w:val="single" w:sz="4" w:space="0" w:color="auto"/>
              <w:right w:val="single" w:sz="4" w:space="0" w:color="auto"/>
            </w:tcBorders>
          </w:tcPr>
          <w:p w:rsidR="00CC48AD" w:rsidRDefault="00CC48AD" w:rsidP="00011574">
            <w:pPr>
              <w:widowControl/>
              <w:jc w:val="left"/>
              <w:rPr>
                <w:rFonts w:ascii="微软雅黑" w:eastAsia="微软雅黑" w:hAnsi="微软雅黑" w:cs="仿宋"/>
                <w:color w:val="000000"/>
                <w:szCs w:val="21"/>
              </w:rPr>
            </w:pPr>
          </w:p>
        </w:tc>
        <w:tc>
          <w:tcPr>
            <w:tcW w:w="688" w:type="dxa"/>
            <w:tcBorders>
              <w:top w:val="single" w:sz="4" w:space="0" w:color="auto"/>
              <w:left w:val="single" w:sz="4" w:space="0" w:color="auto"/>
              <w:right w:val="single" w:sz="4" w:space="0" w:color="auto"/>
            </w:tcBorders>
            <w:vAlign w:val="center"/>
          </w:tcPr>
          <w:p w:rsidR="00CC48AD" w:rsidRDefault="00CC48AD" w:rsidP="00011574">
            <w:pPr>
              <w:widowControl/>
              <w:jc w:val="left"/>
              <w:rPr>
                <w:rFonts w:ascii="微软雅黑" w:eastAsia="微软雅黑" w:hAnsi="微软雅黑" w:cs="仿宋"/>
                <w:color w:val="000000"/>
                <w:szCs w:val="21"/>
              </w:rPr>
            </w:pPr>
          </w:p>
          <w:p w:rsidR="00CC48AD" w:rsidRDefault="00CC48AD" w:rsidP="00011574">
            <w:pPr>
              <w:keepLines/>
              <w:snapToGrid w:val="0"/>
              <w:spacing w:line="360" w:lineRule="exact"/>
              <w:jc w:val="left"/>
              <w:rPr>
                <w:rFonts w:ascii="微软雅黑" w:eastAsia="微软雅黑" w:hAnsi="微软雅黑" w:cs="仿宋"/>
                <w:color w:val="000000"/>
                <w:szCs w:val="21"/>
              </w:rPr>
            </w:pPr>
          </w:p>
        </w:tc>
      </w:tr>
      <w:tr w:rsidR="00CC48AD" w:rsidTr="00027576">
        <w:trPr>
          <w:trHeight w:val="1649"/>
          <w:jc w:val="center"/>
        </w:trPr>
        <w:tc>
          <w:tcPr>
            <w:tcW w:w="709" w:type="dxa"/>
            <w:tcBorders>
              <w:top w:val="single" w:sz="4" w:space="0" w:color="auto"/>
              <w:left w:val="single" w:sz="4" w:space="0" w:color="auto"/>
              <w:bottom w:val="single" w:sz="4" w:space="0" w:color="auto"/>
              <w:right w:val="single" w:sz="4" w:space="0" w:color="auto"/>
            </w:tcBorders>
            <w:vAlign w:val="center"/>
          </w:tcPr>
          <w:p w:rsidR="00CC48AD" w:rsidRDefault="00CC48AD" w:rsidP="00011574">
            <w:pPr>
              <w:keepLines/>
              <w:snapToGrid w:val="0"/>
              <w:spacing w:line="360" w:lineRule="exact"/>
              <w:jc w:val="center"/>
              <w:rPr>
                <w:rFonts w:ascii="微软雅黑" w:eastAsia="微软雅黑" w:hAnsi="微软雅黑" w:cs="仿宋"/>
                <w:color w:val="000000"/>
                <w:szCs w:val="21"/>
              </w:rPr>
            </w:pPr>
            <w:r>
              <w:rPr>
                <w:rFonts w:ascii="微软雅黑" w:eastAsia="微软雅黑" w:hAnsi="微软雅黑" w:cs="仿宋" w:hint="eastAsia"/>
                <w:color w:val="000000"/>
                <w:szCs w:val="21"/>
              </w:rPr>
              <w:t>10</w:t>
            </w:r>
          </w:p>
        </w:tc>
        <w:tc>
          <w:tcPr>
            <w:tcW w:w="1178" w:type="dxa"/>
            <w:tcBorders>
              <w:top w:val="single" w:sz="4" w:space="0" w:color="auto"/>
              <w:left w:val="single" w:sz="4" w:space="0" w:color="auto"/>
              <w:bottom w:val="single" w:sz="4" w:space="0" w:color="auto"/>
              <w:right w:val="single" w:sz="4" w:space="0" w:color="auto"/>
            </w:tcBorders>
            <w:vAlign w:val="center"/>
          </w:tcPr>
          <w:p w:rsidR="00CC48AD" w:rsidRDefault="00CC48AD" w:rsidP="00011574">
            <w:pPr>
              <w:keepLines/>
              <w:snapToGrid w:val="0"/>
              <w:spacing w:line="360" w:lineRule="exact"/>
              <w:rPr>
                <w:rFonts w:ascii="微软雅黑" w:eastAsia="微软雅黑" w:hAnsi="微软雅黑" w:cs="仿宋"/>
                <w:color w:val="000000"/>
                <w:szCs w:val="21"/>
              </w:rPr>
            </w:pPr>
            <w:r>
              <w:rPr>
                <w:rFonts w:ascii="微软雅黑" w:eastAsia="微软雅黑" w:hAnsi="微软雅黑" w:cs="仿宋" w:hint="eastAsia"/>
                <w:color w:val="000000"/>
                <w:szCs w:val="21"/>
              </w:rPr>
              <w:t>定时开关控 制</w:t>
            </w:r>
          </w:p>
        </w:tc>
        <w:tc>
          <w:tcPr>
            <w:tcW w:w="7173" w:type="dxa"/>
            <w:tcBorders>
              <w:top w:val="single" w:sz="4" w:space="0" w:color="auto"/>
              <w:left w:val="single" w:sz="4" w:space="0" w:color="auto"/>
              <w:bottom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1.电表具备定时开关电功能，该功能可设定为启用、关闭两种状态。每天可以设置4个定时开关时间段。系统可成批地对全部或部分电表进行设置，也可单独地对个别电表进行设置。</w:t>
            </w:r>
          </w:p>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2.该功能可按照要求进行设置不同时段开关控制。</w:t>
            </w:r>
          </w:p>
        </w:tc>
        <w:tc>
          <w:tcPr>
            <w:tcW w:w="1155" w:type="dxa"/>
            <w:tcBorders>
              <w:top w:val="single" w:sz="4" w:space="0" w:color="auto"/>
              <w:left w:val="single" w:sz="4" w:space="0" w:color="auto"/>
              <w:bottom w:val="single" w:sz="4" w:space="0" w:color="auto"/>
              <w:right w:val="single" w:sz="4" w:space="0" w:color="auto"/>
            </w:tcBorders>
          </w:tcPr>
          <w:p w:rsidR="00CC48AD" w:rsidRDefault="00CC48AD" w:rsidP="00011574">
            <w:pPr>
              <w:widowControl/>
              <w:jc w:val="left"/>
              <w:rPr>
                <w:rFonts w:ascii="微软雅黑" w:eastAsia="微软雅黑" w:hAnsi="微软雅黑" w:cs="仿宋"/>
                <w:color w:val="000000"/>
                <w:szCs w:val="21"/>
              </w:rPr>
            </w:pPr>
          </w:p>
        </w:tc>
        <w:tc>
          <w:tcPr>
            <w:tcW w:w="688" w:type="dxa"/>
            <w:tcBorders>
              <w:top w:val="single" w:sz="4" w:space="0" w:color="auto"/>
              <w:left w:val="single" w:sz="4" w:space="0" w:color="auto"/>
              <w:bottom w:val="single" w:sz="4" w:space="0" w:color="auto"/>
              <w:right w:val="single" w:sz="4" w:space="0" w:color="auto"/>
            </w:tcBorders>
            <w:vAlign w:val="center"/>
          </w:tcPr>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keepLines/>
              <w:snapToGrid w:val="0"/>
              <w:spacing w:line="360" w:lineRule="exact"/>
              <w:jc w:val="left"/>
              <w:rPr>
                <w:rFonts w:ascii="微软雅黑" w:eastAsia="微软雅黑" w:hAnsi="微软雅黑" w:cs="仿宋"/>
                <w:color w:val="000000"/>
                <w:szCs w:val="21"/>
              </w:rPr>
            </w:pPr>
          </w:p>
        </w:tc>
      </w:tr>
      <w:tr w:rsidR="00CC48AD" w:rsidTr="00027576">
        <w:trPr>
          <w:trHeight w:val="625"/>
          <w:jc w:val="center"/>
        </w:trPr>
        <w:tc>
          <w:tcPr>
            <w:tcW w:w="709" w:type="dxa"/>
            <w:tcBorders>
              <w:top w:val="single" w:sz="4" w:space="0" w:color="auto"/>
              <w:left w:val="single" w:sz="4" w:space="0" w:color="auto"/>
              <w:bottom w:val="single" w:sz="4" w:space="0" w:color="auto"/>
              <w:right w:val="single" w:sz="4" w:space="0" w:color="auto"/>
            </w:tcBorders>
            <w:vAlign w:val="center"/>
          </w:tcPr>
          <w:p w:rsidR="00CC48AD" w:rsidRDefault="00CC48AD" w:rsidP="00011574">
            <w:pPr>
              <w:keepLines/>
              <w:snapToGrid w:val="0"/>
              <w:spacing w:line="360" w:lineRule="exact"/>
              <w:jc w:val="center"/>
              <w:rPr>
                <w:rFonts w:ascii="微软雅黑" w:eastAsia="微软雅黑" w:hAnsi="微软雅黑" w:cs="仿宋"/>
                <w:color w:val="000000"/>
                <w:szCs w:val="21"/>
              </w:rPr>
            </w:pPr>
            <w:r>
              <w:rPr>
                <w:rFonts w:ascii="微软雅黑" w:eastAsia="微软雅黑" w:hAnsi="微软雅黑" w:cs="仿宋" w:hint="eastAsia"/>
                <w:color w:val="000000"/>
                <w:szCs w:val="21"/>
              </w:rPr>
              <w:t>11</w:t>
            </w:r>
          </w:p>
        </w:tc>
        <w:tc>
          <w:tcPr>
            <w:tcW w:w="1178" w:type="dxa"/>
            <w:tcBorders>
              <w:top w:val="single" w:sz="4" w:space="0" w:color="auto"/>
              <w:left w:val="single" w:sz="4" w:space="0" w:color="auto"/>
              <w:bottom w:val="single" w:sz="4" w:space="0" w:color="auto"/>
              <w:right w:val="single" w:sz="4" w:space="0" w:color="auto"/>
            </w:tcBorders>
            <w:vAlign w:val="center"/>
          </w:tcPr>
          <w:p w:rsidR="00CC48AD" w:rsidRDefault="00CC48AD" w:rsidP="00011574">
            <w:pPr>
              <w:keepLines/>
              <w:snapToGrid w:val="0"/>
              <w:spacing w:line="360" w:lineRule="exact"/>
              <w:rPr>
                <w:rFonts w:ascii="微软雅黑" w:eastAsia="微软雅黑" w:hAnsi="微软雅黑" w:cs="仿宋"/>
                <w:color w:val="000000"/>
                <w:szCs w:val="21"/>
              </w:rPr>
            </w:pPr>
            <w:r>
              <w:rPr>
                <w:rFonts w:ascii="微软雅黑" w:eastAsia="微软雅黑" w:hAnsi="微软雅黑" w:cs="仿宋" w:hint="eastAsia"/>
                <w:color w:val="000000"/>
                <w:szCs w:val="21"/>
              </w:rPr>
              <w:t>定时限流</w:t>
            </w:r>
          </w:p>
        </w:tc>
        <w:tc>
          <w:tcPr>
            <w:tcW w:w="7173" w:type="dxa"/>
            <w:tcBorders>
              <w:top w:val="single" w:sz="4" w:space="0" w:color="auto"/>
              <w:left w:val="single" w:sz="4" w:space="0" w:color="auto"/>
              <w:bottom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 xml:space="preserve">   </w:t>
            </w:r>
            <w:r>
              <w:rPr>
                <w:rFonts w:ascii="微软雅黑" w:eastAsia="微软雅黑" w:hAnsi="微软雅黑" w:cs="仿宋" w:hint="eastAsia"/>
                <w:color w:val="000000"/>
                <w:szCs w:val="21"/>
                <w:lang w:val="zh-CN"/>
              </w:rPr>
              <w:t>可根据学校作息时间对学生房间进行分时段的不同的用电总功率的设置和调整、定时限流控制（如晚11：30到第二天早上6:00之间将电流设置为</w:t>
            </w:r>
            <w:r>
              <w:rPr>
                <w:rFonts w:ascii="微软雅黑" w:eastAsia="微软雅黑" w:hAnsi="微软雅黑" w:cs="仿宋" w:hint="eastAsia"/>
                <w:color w:val="000000"/>
                <w:szCs w:val="21"/>
              </w:rPr>
              <w:t>1</w:t>
            </w:r>
            <w:r>
              <w:rPr>
                <w:rFonts w:ascii="微软雅黑" w:eastAsia="微软雅黑" w:hAnsi="微软雅黑" w:cs="仿宋" w:hint="eastAsia"/>
                <w:color w:val="000000"/>
                <w:szCs w:val="21"/>
                <w:lang w:val="zh-CN"/>
              </w:rPr>
              <w:t>A\</w:t>
            </w:r>
            <w:r>
              <w:rPr>
                <w:rFonts w:ascii="微软雅黑" w:eastAsia="微软雅黑" w:hAnsi="微软雅黑" w:cs="仿宋" w:hint="eastAsia"/>
                <w:color w:val="000000"/>
                <w:szCs w:val="21"/>
              </w:rPr>
              <w:t>220</w:t>
            </w:r>
            <w:r>
              <w:rPr>
                <w:rFonts w:ascii="微软雅黑" w:eastAsia="微软雅黑" w:hAnsi="微软雅黑" w:cs="仿宋" w:hint="eastAsia"/>
                <w:color w:val="000000"/>
                <w:szCs w:val="21"/>
                <w:lang w:val="zh-CN"/>
              </w:rPr>
              <w:t>W,这样在此时间段内电脑等便不能使用,而电风扇可以通宵使用,早上6：00后恢复平时正常供电状态），功率大小可调。</w:t>
            </w:r>
          </w:p>
        </w:tc>
        <w:tc>
          <w:tcPr>
            <w:tcW w:w="1155" w:type="dxa"/>
            <w:tcBorders>
              <w:top w:val="single" w:sz="4" w:space="0" w:color="auto"/>
              <w:left w:val="single" w:sz="4" w:space="0" w:color="auto"/>
              <w:bottom w:val="single" w:sz="4" w:space="0" w:color="auto"/>
              <w:right w:val="single" w:sz="4" w:space="0" w:color="auto"/>
            </w:tcBorders>
          </w:tcPr>
          <w:p w:rsidR="00CC48AD" w:rsidRDefault="00CC48AD" w:rsidP="00011574">
            <w:pPr>
              <w:keepLines/>
              <w:snapToGrid w:val="0"/>
              <w:spacing w:line="360" w:lineRule="exact"/>
              <w:jc w:val="left"/>
              <w:rPr>
                <w:rFonts w:ascii="微软雅黑" w:eastAsia="微软雅黑" w:hAnsi="微软雅黑" w:cs="仿宋"/>
                <w:color w:val="000000"/>
                <w:szCs w:val="21"/>
              </w:rPr>
            </w:pPr>
          </w:p>
        </w:tc>
        <w:tc>
          <w:tcPr>
            <w:tcW w:w="688" w:type="dxa"/>
            <w:tcBorders>
              <w:top w:val="single" w:sz="4" w:space="0" w:color="auto"/>
              <w:left w:val="single" w:sz="4" w:space="0" w:color="auto"/>
              <w:bottom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000000"/>
                <w:szCs w:val="21"/>
              </w:rPr>
            </w:pPr>
          </w:p>
        </w:tc>
      </w:tr>
      <w:tr w:rsidR="00CC48AD" w:rsidTr="00027576">
        <w:trPr>
          <w:trHeight w:val="647"/>
          <w:jc w:val="center"/>
        </w:trPr>
        <w:tc>
          <w:tcPr>
            <w:tcW w:w="709"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center"/>
              <w:rPr>
                <w:rFonts w:ascii="微软雅黑" w:eastAsia="微软雅黑" w:hAnsi="微软雅黑" w:cs="仿宋"/>
                <w:color w:val="000000"/>
                <w:szCs w:val="21"/>
              </w:rPr>
            </w:pPr>
            <w:r>
              <w:rPr>
                <w:rFonts w:ascii="微软雅黑" w:eastAsia="微软雅黑" w:hAnsi="微软雅黑" w:cs="仿宋" w:hint="eastAsia"/>
                <w:color w:val="000000"/>
                <w:szCs w:val="21"/>
              </w:rPr>
              <w:t>12</w:t>
            </w:r>
          </w:p>
        </w:tc>
        <w:tc>
          <w:tcPr>
            <w:tcW w:w="1178"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rPr>
                <w:rFonts w:ascii="微软雅黑" w:eastAsia="微软雅黑" w:hAnsi="微软雅黑" w:cs="仿宋"/>
                <w:color w:val="000000"/>
                <w:szCs w:val="21"/>
              </w:rPr>
            </w:pPr>
            <w:r>
              <w:rPr>
                <w:rFonts w:ascii="微软雅黑" w:eastAsia="微软雅黑" w:hAnsi="微软雅黑" w:cs="仿宋" w:hint="eastAsia"/>
                <w:color w:val="000000"/>
                <w:szCs w:val="21"/>
              </w:rPr>
              <w:t>批量清零</w:t>
            </w:r>
          </w:p>
        </w:tc>
        <w:tc>
          <w:tcPr>
            <w:tcW w:w="7173"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FF0000"/>
                <w:szCs w:val="21"/>
              </w:rPr>
            </w:pPr>
            <w:r>
              <w:rPr>
                <w:rFonts w:ascii="微软雅黑" w:eastAsia="微软雅黑" w:hAnsi="微软雅黑" w:cs="仿宋" w:hint="eastAsia"/>
                <w:color w:val="000000"/>
                <w:szCs w:val="21"/>
              </w:rPr>
              <w:t>管理员可批量选择区域（楼宇、楼层、房间）对相应电表的用电数据、预付费等相应参数分别批量清零，并能够对相应信息进行保存。</w:t>
            </w:r>
          </w:p>
        </w:tc>
        <w:tc>
          <w:tcPr>
            <w:tcW w:w="1155" w:type="dxa"/>
            <w:tcBorders>
              <w:top w:val="single" w:sz="4" w:space="0" w:color="auto"/>
              <w:left w:val="single" w:sz="4" w:space="0" w:color="auto"/>
              <w:right w:val="single" w:sz="4" w:space="0" w:color="auto"/>
            </w:tcBorders>
          </w:tcPr>
          <w:p w:rsidR="00CC48AD" w:rsidRDefault="00CC48AD" w:rsidP="00011574">
            <w:pPr>
              <w:keepLines/>
              <w:snapToGrid w:val="0"/>
              <w:spacing w:line="360" w:lineRule="exact"/>
              <w:jc w:val="left"/>
              <w:rPr>
                <w:rFonts w:ascii="微软雅黑" w:eastAsia="微软雅黑" w:hAnsi="微软雅黑" w:cs="仿宋"/>
                <w:color w:val="FF0000"/>
                <w:szCs w:val="21"/>
              </w:rPr>
            </w:pPr>
          </w:p>
        </w:tc>
        <w:tc>
          <w:tcPr>
            <w:tcW w:w="688"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FF0000"/>
                <w:szCs w:val="21"/>
              </w:rPr>
            </w:pPr>
          </w:p>
        </w:tc>
      </w:tr>
      <w:tr w:rsidR="00CC48AD" w:rsidTr="00027576">
        <w:trPr>
          <w:trHeight w:val="90"/>
          <w:jc w:val="center"/>
        </w:trPr>
        <w:tc>
          <w:tcPr>
            <w:tcW w:w="709"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center"/>
              <w:rPr>
                <w:rFonts w:ascii="微软雅黑" w:eastAsia="微软雅黑" w:hAnsi="微软雅黑" w:cs="仿宋"/>
                <w:color w:val="000000"/>
                <w:szCs w:val="21"/>
              </w:rPr>
            </w:pPr>
            <w:r>
              <w:rPr>
                <w:rFonts w:ascii="微软雅黑" w:eastAsia="微软雅黑" w:hAnsi="微软雅黑" w:cs="仿宋" w:hint="eastAsia"/>
                <w:color w:val="000000"/>
                <w:szCs w:val="21"/>
              </w:rPr>
              <w:t>13</w:t>
            </w:r>
          </w:p>
        </w:tc>
        <w:tc>
          <w:tcPr>
            <w:tcW w:w="1178"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rPr>
                <w:rFonts w:ascii="微软雅黑" w:eastAsia="微软雅黑" w:hAnsi="微软雅黑" w:cs="仿宋"/>
                <w:color w:val="000000"/>
                <w:szCs w:val="21"/>
              </w:rPr>
            </w:pPr>
            <w:r>
              <w:rPr>
                <w:rFonts w:ascii="微软雅黑" w:eastAsia="微软雅黑" w:hAnsi="微软雅黑" w:cs="仿宋" w:hint="eastAsia"/>
                <w:color w:val="000000"/>
                <w:szCs w:val="21"/>
              </w:rPr>
              <w:t>远程监控功 能</w:t>
            </w:r>
          </w:p>
        </w:tc>
        <w:tc>
          <w:tcPr>
            <w:tcW w:w="7173"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1.能实时监控所有电表的用电情况，以及各电表的总累计用电量、，当前电流、电压、功率、功率因素等参数。</w:t>
            </w:r>
          </w:p>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2.能远程实时监测各设备的运行状况。</w:t>
            </w:r>
          </w:p>
          <w:p w:rsidR="00CC48AD" w:rsidRDefault="00CC48AD" w:rsidP="00011574">
            <w:pPr>
              <w:keepLines/>
              <w:spacing w:line="360" w:lineRule="exact"/>
              <w:rPr>
                <w:rFonts w:ascii="微软雅黑" w:eastAsia="微软雅黑" w:hAnsi="微软雅黑"/>
                <w:kern w:val="0"/>
                <w:szCs w:val="21"/>
              </w:rPr>
            </w:pPr>
            <w:r>
              <w:rPr>
                <w:rFonts w:ascii="微软雅黑" w:eastAsia="微软雅黑" w:hAnsi="微软雅黑" w:cs="仿宋" w:hint="eastAsia"/>
                <w:color w:val="000000"/>
                <w:szCs w:val="21"/>
              </w:rPr>
              <w:t>3.</w:t>
            </w:r>
            <w:r>
              <w:rPr>
                <w:rFonts w:ascii="微软雅黑" w:eastAsia="微软雅黑" w:hAnsi="微软雅黑" w:hint="eastAsia"/>
                <w:kern w:val="0"/>
                <w:szCs w:val="21"/>
              </w:rPr>
              <w:t>瞬时功率显示：可对不同的房间号查询该房间当前使用的功率、电流等的大小。</w:t>
            </w:r>
          </w:p>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lastRenderedPageBreak/>
              <w:t>4.能手动点选单</w:t>
            </w:r>
            <w:proofErr w:type="gramStart"/>
            <w:r>
              <w:rPr>
                <w:rFonts w:ascii="微软雅黑" w:eastAsia="微软雅黑" w:hAnsi="微软雅黑" w:cs="仿宋" w:hint="eastAsia"/>
                <w:color w:val="000000"/>
                <w:szCs w:val="21"/>
              </w:rPr>
              <w:t>个</w:t>
            </w:r>
            <w:proofErr w:type="gramEnd"/>
            <w:r>
              <w:rPr>
                <w:rFonts w:ascii="微软雅黑" w:eastAsia="微软雅黑" w:hAnsi="微软雅黑" w:cs="仿宋" w:hint="eastAsia"/>
                <w:color w:val="000000"/>
                <w:szCs w:val="21"/>
              </w:rPr>
              <w:t>电表，显示所选电表信息和对电表进行跳闸或合闸等操作。</w:t>
            </w:r>
          </w:p>
        </w:tc>
        <w:tc>
          <w:tcPr>
            <w:tcW w:w="1155" w:type="dxa"/>
            <w:tcBorders>
              <w:top w:val="single" w:sz="4" w:space="0" w:color="auto"/>
              <w:left w:val="single" w:sz="4" w:space="0" w:color="auto"/>
              <w:right w:val="single" w:sz="4" w:space="0" w:color="auto"/>
            </w:tcBorders>
          </w:tcPr>
          <w:p w:rsidR="00CC48AD" w:rsidRDefault="00CC48AD" w:rsidP="00011574">
            <w:pPr>
              <w:keepLines/>
              <w:snapToGrid w:val="0"/>
              <w:spacing w:line="360" w:lineRule="exact"/>
              <w:jc w:val="left"/>
              <w:rPr>
                <w:rFonts w:ascii="微软雅黑" w:eastAsia="微软雅黑" w:hAnsi="微软雅黑" w:cs="仿宋"/>
                <w:color w:val="000000"/>
                <w:szCs w:val="21"/>
              </w:rPr>
            </w:pPr>
          </w:p>
        </w:tc>
        <w:tc>
          <w:tcPr>
            <w:tcW w:w="688"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000000"/>
                <w:szCs w:val="21"/>
              </w:rPr>
            </w:pPr>
          </w:p>
        </w:tc>
      </w:tr>
      <w:tr w:rsidR="00CC48AD" w:rsidTr="00027576">
        <w:trPr>
          <w:trHeight w:val="570"/>
          <w:jc w:val="center"/>
        </w:trPr>
        <w:tc>
          <w:tcPr>
            <w:tcW w:w="709"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center"/>
              <w:rPr>
                <w:rFonts w:ascii="微软雅黑" w:eastAsia="微软雅黑" w:hAnsi="微软雅黑" w:cs="仿宋"/>
                <w:color w:val="000000"/>
                <w:szCs w:val="21"/>
              </w:rPr>
            </w:pPr>
            <w:r>
              <w:rPr>
                <w:rFonts w:ascii="微软雅黑" w:eastAsia="微软雅黑" w:hAnsi="微软雅黑" w:cs="仿宋" w:hint="eastAsia"/>
                <w:color w:val="000000"/>
                <w:szCs w:val="21"/>
              </w:rPr>
              <w:lastRenderedPageBreak/>
              <w:t>14</w:t>
            </w:r>
          </w:p>
        </w:tc>
        <w:tc>
          <w:tcPr>
            <w:tcW w:w="1178"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rPr>
                <w:rFonts w:ascii="微软雅黑" w:eastAsia="微软雅黑" w:hAnsi="微软雅黑" w:cs="仿宋"/>
                <w:color w:val="000000"/>
                <w:szCs w:val="21"/>
              </w:rPr>
            </w:pPr>
            <w:r>
              <w:rPr>
                <w:rFonts w:ascii="微软雅黑" w:eastAsia="微软雅黑" w:hAnsi="微软雅黑" w:cs="仿宋" w:hint="eastAsia"/>
                <w:color w:val="000000"/>
                <w:szCs w:val="21"/>
              </w:rPr>
              <w:t>学生调换寝 室</w:t>
            </w:r>
          </w:p>
        </w:tc>
        <w:tc>
          <w:tcPr>
            <w:tcW w:w="7173"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具有寝室电表数据自动调换功能（当学生调换寝室时能够将相应寝室电表数据实现系统自动变更）。</w:t>
            </w:r>
          </w:p>
        </w:tc>
        <w:tc>
          <w:tcPr>
            <w:tcW w:w="1155" w:type="dxa"/>
            <w:tcBorders>
              <w:top w:val="single" w:sz="4" w:space="0" w:color="auto"/>
              <w:left w:val="single" w:sz="4" w:space="0" w:color="auto"/>
              <w:right w:val="single" w:sz="4" w:space="0" w:color="auto"/>
            </w:tcBorders>
          </w:tcPr>
          <w:p w:rsidR="00CC48AD" w:rsidRDefault="00CC48AD" w:rsidP="00011574">
            <w:pPr>
              <w:keepLines/>
              <w:snapToGrid w:val="0"/>
              <w:spacing w:line="360" w:lineRule="exact"/>
              <w:jc w:val="left"/>
              <w:rPr>
                <w:rFonts w:ascii="微软雅黑" w:eastAsia="微软雅黑" w:hAnsi="微软雅黑" w:cs="仿宋"/>
                <w:color w:val="000000"/>
                <w:szCs w:val="21"/>
              </w:rPr>
            </w:pPr>
          </w:p>
        </w:tc>
        <w:tc>
          <w:tcPr>
            <w:tcW w:w="688"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000000"/>
                <w:szCs w:val="21"/>
              </w:rPr>
            </w:pPr>
          </w:p>
        </w:tc>
      </w:tr>
      <w:tr w:rsidR="00CC48AD" w:rsidTr="00027576">
        <w:trPr>
          <w:trHeight w:val="1655"/>
          <w:jc w:val="center"/>
        </w:trPr>
        <w:tc>
          <w:tcPr>
            <w:tcW w:w="709"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center"/>
              <w:rPr>
                <w:rFonts w:ascii="微软雅黑" w:eastAsia="微软雅黑" w:hAnsi="微软雅黑" w:cs="仿宋"/>
                <w:color w:val="000000"/>
                <w:szCs w:val="21"/>
              </w:rPr>
            </w:pPr>
            <w:r>
              <w:rPr>
                <w:rFonts w:ascii="微软雅黑" w:eastAsia="微软雅黑" w:hAnsi="微软雅黑" w:cs="仿宋" w:hint="eastAsia"/>
                <w:color w:val="000000"/>
                <w:szCs w:val="21"/>
              </w:rPr>
              <w:t>15</w:t>
            </w:r>
          </w:p>
        </w:tc>
        <w:tc>
          <w:tcPr>
            <w:tcW w:w="1178"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rPr>
                <w:rFonts w:ascii="微软雅黑" w:eastAsia="微软雅黑" w:hAnsi="微软雅黑" w:cs="仿宋"/>
                <w:color w:val="000000"/>
                <w:szCs w:val="21"/>
              </w:rPr>
            </w:pPr>
            <w:r>
              <w:rPr>
                <w:rFonts w:ascii="微软雅黑" w:eastAsia="微软雅黑" w:hAnsi="微软雅黑" w:cs="仿宋" w:hint="eastAsia"/>
                <w:color w:val="000000"/>
                <w:szCs w:val="21"/>
              </w:rPr>
              <w:t>报表</w:t>
            </w:r>
          </w:p>
          <w:p w:rsidR="00CC48AD" w:rsidRDefault="00CC48AD" w:rsidP="00011574">
            <w:pPr>
              <w:keepLines/>
              <w:snapToGrid w:val="0"/>
              <w:spacing w:line="360" w:lineRule="exact"/>
              <w:rPr>
                <w:rFonts w:ascii="微软雅黑" w:eastAsia="微软雅黑" w:hAnsi="微软雅黑" w:cs="仿宋"/>
                <w:color w:val="000000"/>
                <w:szCs w:val="21"/>
              </w:rPr>
            </w:pPr>
            <w:r>
              <w:rPr>
                <w:rFonts w:ascii="微软雅黑" w:eastAsia="微软雅黑" w:hAnsi="微软雅黑" w:cs="仿宋" w:hint="eastAsia"/>
                <w:color w:val="000000"/>
                <w:szCs w:val="21"/>
              </w:rPr>
              <w:t>功能</w:t>
            </w:r>
          </w:p>
        </w:tc>
        <w:tc>
          <w:tcPr>
            <w:tcW w:w="7173"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1.系统具有丰富完整的报表体系，以供相关部门和人员查询、打印，可以转存为XLS格式的文档供保存及打印。</w:t>
            </w:r>
          </w:p>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2.报表体系具备以下主要报表：</w:t>
            </w:r>
          </w:p>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补助电发放记录及统计、缴费充</w:t>
            </w:r>
            <w:proofErr w:type="gramStart"/>
            <w:r>
              <w:rPr>
                <w:rFonts w:ascii="微软雅黑" w:eastAsia="微软雅黑" w:hAnsi="微软雅黑" w:cs="仿宋" w:hint="eastAsia"/>
                <w:color w:val="000000"/>
                <w:szCs w:val="21"/>
              </w:rPr>
              <w:t>值记录</w:t>
            </w:r>
            <w:proofErr w:type="gramEnd"/>
            <w:r>
              <w:rPr>
                <w:rFonts w:ascii="微软雅黑" w:eastAsia="微软雅黑" w:hAnsi="微软雅黑" w:cs="仿宋" w:hint="eastAsia"/>
                <w:color w:val="000000"/>
                <w:szCs w:val="21"/>
              </w:rPr>
              <w:t>及统计、圈存机充</w:t>
            </w:r>
            <w:proofErr w:type="gramStart"/>
            <w:r>
              <w:rPr>
                <w:rFonts w:ascii="微软雅黑" w:eastAsia="微软雅黑" w:hAnsi="微软雅黑" w:cs="仿宋" w:hint="eastAsia"/>
                <w:color w:val="000000"/>
                <w:szCs w:val="21"/>
              </w:rPr>
              <w:t>值记录</w:t>
            </w:r>
            <w:proofErr w:type="gramEnd"/>
            <w:r>
              <w:rPr>
                <w:rFonts w:ascii="微软雅黑" w:eastAsia="微软雅黑" w:hAnsi="微软雅黑" w:cs="仿宋" w:hint="eastAsia"/>
                <w:color w:val="000000"/>
                <w:szCs w:val="21"/>
              </w:rPr>
              <w:t>及统计、退费记录及统计、用电</w:t>
            </w:r>
            <w:proofErr w:type="gramStart"/>
            <w:r>
              <w:rPr>
                <w:rFonts w:ascii="微软雅黑" w:eastAsia="微软雅黑" w:hAnsi="微软雅黑" w:cs="仿宋" w:hint="eastAsia"/>
                <w:color w:val="000000"/>
                <w:szCs w:val="21"/>
              </w:rPr>
              <w:t>结算扣费记录</w:t>
            </w:r>
            <w:proofErr w:type="gramEnd"/>
            <w:r>
              <w:rPr>
                <w:rFonts w:ascii="微软雅黑" w:eastAsia="微软雅黑" w:hAnsi="微软雅黑" w:cs="仿宋" w:hint="eastAsia"/>
                <w:color w:val="000000"/>
                <w:szCs w:val="21"/>
              </w:rPr>
              <w:t>及统计、每月用电量统计、阻性负载跳闸记录及统计、超负荷跳闸记录及统计。以上报表均能按校区、区域、楼栋、楼层、房间分别进行统计产生日报、周报、月报、年报等报表。缴费充</w:t>
            </w:r>
            <w:proofErr w:type="gramStart"/>
            <w:r>
              <w:rPr>
                <w:rFonts w:ascii="微软雅黑" w:eastAsia="微软雅黑" w:hAnsi="微软雅黑" w:cs="仿宋" w:hint="eastAsia"/>
                <w:color w:val="000000"/>
                <w:szCs w:val="21"/>
              </w:rPr>
              <w:t>值记录</w:t>
            </w:r>
            <w:proofErr w:type="gramEnd"/>
            <w:r>
              <w:rPr>
                <w:rFonts w:ascii="微软雅黑" w:eastAsia="微软雅黑" w:hAnsi="微软雅黑" w:cs="仿宋" w:hint="eastAsia"/>
                <w:color w:val="000000"/>
                <w:szCs w:val="21"/>
              </w:rPr>
              <w:t>应能按操作员、充值站点等形成日报、周报、月报、年报等报表。</w:t>
            </w:r>
            <w:r>
              <w:rPr>
                <w:rFonts w:ascii="微软雅黑" w:eastAsia="微软雅黑" w:hAnsi="微软雅黑" w:cs="仿宋" w:hint="eastAsia"/>
                <w:color w:val="FF0000"/>
                <w:szCs w:val="21"/>
              </w:rPr>
              <w:t xml:space="preserve">  </w:t>
            </w:r>
          </w:p>
        </w:tc>
        <w:tc>
          <w:tcPr>
            <w:tcW w:w="1155" w:type="dxa"/>
            <w:tcBorders>
              <w:top w:val="single" w:sz="4" w:space="0" w:color="auto"/>
              <w:left w:val="single" w:sz="4" w:space="0" w:color="auto"/>
              <w:right w:val="single" w:sz="4" w:space="0" w:color="auto"/>
            </w:tcBorders>
          </w:tcPr>
          <w:p w:rsidR="00CC48AD" w:rsidRDefault="00CC48AD" w:rsidP="00011574">
            <w:pPr>
              <w:widowControl/>
              <w:jc w:val="left"/>
              <w:rPr>
                <w:rFonts w:ascii="微软雅黑" w:eastAsia="微软雅黑" w:hAnsi="微软雅黑" w:cs="仿宋"/>
                <w:color w:val="000000"/>
                <w:szCs w:val="21"/>
              </w:rPr>
            </w:pPr>
          </w:p>
        </w:tc>
        <w:tc>
          <w:tcPr>
            <w:tcW w:w="688" w:type="dxa"/>
            <w:tcBorders>
              <w:top w:val="single" w:sz="4" w:space="0" w:color="auto"/>
              <w:left w:val="single" w:sz="4" w:space="0" w:color="auto"/>
              <w:right w:val="single" w:sz="4" w:space="0" w:color="auto"/>
            </w:tcBorders>
            <w:vAlign w:val="center"/>
          </w:tcPr>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keepLines/>
              <w:snapToGrid w:val="0"/>
              <w:spacing w:line="360" w:lineRule="exact"/>
              <w:jc w:val="left"/>
              <w:rPr>
                <w:rFonts w:ascii="微软雅黑" w:eastAsia="微软雅黑" w:hAnsi="微软雅黑" w:cs="仿宋"/>
                <w:color w:val="000000"/>
                <w:szCs w:val="21"/>
              </w:rPr>
            </w:pPr>
          </w:p>
        </w:tc>
      </w:tr>
      <w:tr w:rsidR="00CC48AD" w:rsidTr="00027576">
        <w:trPr>
          <w:trHeight w:val="656"/>
          <w:jc w:val="center"/>
        </w:trPr>
        <w:tc>
          <w:tcPr>
            <w:tcW w:w="709"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center"/>
              <w:rPr>
                <w:rFonts w:ascii="微软雅黑" w:eastAsia="微软雅黑" w:hAnsi="微软雅黑" w:cs="仿宋"/>
                <w:color w:val="000000"/>
                <w:szCs w:val="21"/>
              </w:rPr>
            </w:pPr>
            <w:r>
              <w:rPr>
                <w:rFonts w:ascii="微软雅黑" w:eastAsia="微软雅黑" w:hAnsi="微软雅黑" w:cs="仿宋" w:hint="eastAsia"/>
                <w:color w:val="000000"/>
                <w:szCs w:val="21"/>
              </w:rPr>
              <w:t>16</w:t>
            </w:r>
          </w:p>
        </w:tc>
        <w:tc>
          <w:tcPr>
            <w:tcW w:w="1178"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rPr>
                <w:rFonts w:ascii="微软雅黑" w:eastAsia="微软雅黑" w:hAnsi="微软雅黑" w:cs="仿宋"/>
                <w:color w:val="000000"/>
                <w:szCs w:val="21"/>
              </w:rPr>
            </w:pPr>
            <w:r>
              <w:rPr>
                <w:rFonts w:ascii="微软雅黑" w:eastAsia="微软雅黑" w:hAnsi="微软雅黑" w:cs="仿宋" w:hint="eastAsia"/>
                <w:color w:val="000000"/>
                <w:szCs w:val="21"/>
              </w:rPr>
              <w:t>财务报表打 印</w:t>
            </w:r>
          </w:p>
        </w:tc>
        <w:tc>
          <w:tcPr>
            <w:tcW w:w="7173"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可按照管理员要求设置财务报表格式。</w:t>
            </w:r>
          </w:p>
        </w:tc>
        <w:tc>
          <w:tcPr>
            <w:tcW w:w="1155" w:type="dxa"/>
            <w:tcBorders>
              <w:top w:val="single" w:sz="4" w:space="0" w:color="auto"/>
              <w:left w:val="single" w:sz="4" w:space="0" w:color="auto"/>
              <w:right w:val="single" w:sz="4" w:space="0" w:color="auto"/>
            </w:tcBorders>
          </w:tcPr>
          <w:p w:rsidR="00CC48AD" w:rsidRDefault="00CC48AD" w:rsidP="00011574">
            <w:pPr>
              <w:keepLines/>
              <w:snapToGrid w:val="0"/>
              <w:spacing w:line="360" w:lineRule="exact"/>
              <w:jc w:val="left"/>
              <w:rPr>
                <w:rFonts w:ascii="微软雅黑" w:eastAsia="微软雅黑" w:hAnsi="微软雅黑" w:cs="仿宋"/>
                <w:color w:val="000000"/>
                <w:szCs w:val="21"/>
              </w:rPr>
            </w:pPr>
          </w:p>
        </w:tc>
        <w:tc>
          <w:tcPr>
            <w:tcW w:w="688"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000000"/>
                <w:szCs w:val="21"/>
              </w:rPr>
            </w:pPr>
          </w:p>
        </w:tc>
      </w:tr>
      <w:tr w:rsidR="00CC48AD" w:rsidTr="00027576">
        <w:trPr>
          <w:trHeight w:val="921"/>
          <w:jc w:val="center"/>
        </w:trPr>
        <w:tc>
          <w:tcPr>
            <w:tcW w:w="709"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center"/>
              <w:rPr>
                <w:rFonts w:ascii="微软雅黑" w:eastAsia="微软雅黑" w:hAnsi="微软雅黑" w:cs="仿宋"/>
                <w:color w:val="000000"/>
                <w:szCs w:val="21"/>
              </w:rPr>
            </w:pPr>
            <w:r>
              <w:rPr>
                <w:rFonts w:ascii="微软雅黑" w:eastAsia="微软雅黑" w:hAnsi="微软雅黑" w:cs="仿宋" w:hint="eastAsia"/>
                <w:color w:val="000000"/>
                <w:szCs w:val="21"/>
              </w:rPr>
              <w:t>17</w:t>
            </w:r>
          </w:p>
        </w:tc>
        <w:tc>
          <w:tcPr>
            <w:tcW w:w="1178"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rPr>
                <w:rFonts w:ascii="微软雅黑" w:eastAsia="微软雅黑" w:hAnsi="微软雅黑" w:cs="仿宋"/>
                <w:color w:val="000000"/>
                <w:szCs w:val="21"/>
              </w:rPr>
            </w:pPr>
            <w:r>
              <w:rPr>
                <w:rFonts w:ascii="微软雅黑" w:eastAsia="微软雅黑" w:hAnsi="微软雅黑" w:cs="仿宋" w:hint="eastAsia"/>
                <w:color w:val="000000"/>
                <w:szCs w:val="21"/>
              </w:rPr>
              <w:t>数据安全及备份</w:t>
            </w:r>
          </w:p>
        </w:tc>
        <w:tc>
          <w:tcPr>
            <w:tcW w:w="7173"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系统具备高强度的加密算法，保证数据安全。</w:t>
            </w:r>
          </w:p>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系统具有完整的操作日志，详细记录每位操作员进入、退出系统的时间，以及进入系统后进行的每一步操作。</w:t>
            </w:r>
          </w:p>
        </w:tc>
        <w:tc>
          <w:tcPr>
            <w:tcW w:w="1155" w:type="dxa"/>
            <w:tcBorders>
              <w:top w:val="single" w:sz="4" w:space="0" w:color="auto"/>
              <w:left w:val="single" w:sz="4" w:space="0" w:color="auto"/>
              <w:right w:val="single" w:sz="4" w:space="0" w:color="auto"/>
            </w:tcBorders>
          </w:tcPr>
          <w:p w:rsidR="00CC48AD" w:rsidRDefault="00CC48AD" w:rsidP="00011574">
            <w:pPr>
              <w:widowControl/>
              <w:jc w:val="left"/>
              <w:rPr>
                <w:rFonts w:ascii="微软雅黑" w:eastAsia="微软雅黑" w:hAnsi="微软雅黑" w:cs="仿宋"/>
                <w:color w:val="000000"/>
                <w:szCs w:val="21"/>
              </w:rPr>
            </w:pPr>
          </w:p>
        </w:tc>
        <w:tc>
          <w:tcPr>
            <w:tcW w:w="688" w:type="dxa"/>
            <w:tcBorders>
              <w:top w:val="single" w:sz="4" w:space="0" w:color="auto"/>
              <w:left w:val="single" w:sz="4" w:space="0" w:color="auto"/>
              <w:right w:val="single" w:sz="4" w:space="0" w:color="auto"/>
            </w:tcBorders>
            <w:vAlign w:val="center"/>
          </w:tcPr>
          <w:p w:rsidR="00CC48AD" w:rsidRDefault="00CC48AD" w:rsidP="00011574">
            <w:pPr>
              <w:widowControl/>
              <w:jc w:val="left"/>
              <w:rPr>
                <w:rFonts w:ascii="微软雅黑" w:eastAsia="微软雅黑" w:hAnsi="微软雅黑" w:cs="仿宋"/>
                <w:color w:val="000000"/>
                <w:szCs w:val="21"/>
              </w:rPr>
            </w:pPr>
          </w:p>
          <w:p w:rsidR="00CC48AD" w:rsidRDefault="00CC48AD" w:rsidP="00011574">
            <w:pPr>
              <w:widowControl/>
              <w:jc w:val="left"/>
              <w:rPr>
                <w:rFonts w:ascii="微软雅黑" w:eastAsia="微软雅黑" w:hAnsi="微软雅黑" w:cs="仿宋"/>
                <w:color w:val="000000"/>
                <w:szCs w:val="21"/>
              </w:rPr>
            </w:pPr>
          </w:p>
          <w:p w:rsidR="00CC48AD" w:rsidRDefault="00CC48AD" w:rsidP="00011574">
            <w:pPr>
              <w:keepLines/>
              <w:snapToGrid w:val="0"/>
              <w:spacing w:line="360" w:lineRule="exact"/>
              <w:jc w:val="left"/>
              <w:rPr>
                <w:rFonts w:ascii="微软雅黑" w:eastAsia="微软雅黑" w:hAnsi="微软雅黑" w:cs="仿宋"/>
                <w:color w:val="000000"/>
                <w:szCs w:val="21"/>
              </w:rPr>
            </w:pPr>
          </w:p>
        </w:tc>
      </w:tr>
      <w:tr w:rsidR="00CC48AD" w:rsidTr="00027576">
        <w:trPr>
          <w:trHeight w:val="658"/>
          <w:jc w:val="center"/>
        </w:trPr>
        <w:tc>
          <w:tcPr>
            <w:tcW w:w="709" w:type="dxa"/>
            <w:tcBorders>
              <w:top w:val="single" w:sz="4" w:space="0" w:color="auto"/>
              <w:left w:val="single" w:sz="4" w:space="0" w:color="auto"/>
              <w:bottom w:val="single" w:sz="4" w:space="0" w:color="auto"/>
              <w:right w:val="single" w:sz="4" w:space="0" w:color="auto"/>
            </w:tcBorders>
            <w:vAlign w:val="center"/>
          </w:tcPr>
          <w:p w:rsidR="00CC48AD" w:rsidRDefault="00CC48AD" w:rsidP="00011574">
            <w:pPr>
              <w:keepLines/>
              <w:snapToGrid w:val="0"/>
              <w:spacing w:line="360" w:lineRule="exact"/>
              <w:jc w:val="center"/>
              <w:rPr>
                <w:rFonts w:ascii="微软雅黑" w:eastAsia="微软雅黑" w:hAnsi="微软雅黑" w:cs="仿宋"/>
                <w:color w:val="000000"/>
                <w:szCs w:val="21"/>
              </w:rPr>
            </w:pPr>
            <w:r>
              <w:rPr>
                <w:rFonts w:ascii="微软雅黑" w:eastAsia="微软雅黑" w:hAnsi="微软雅黑" w:cs="仿宋" w:hint="eastAsia"/>
                <w:color w:val="000000"/>
                <w:szCs w:val="21"/>
              </w:rPr>
              <w:t>18</w:t>
            </w:r>
          </w:p>
        </w:tc>
        <w:tc>
          <w:tcPr>
            <w:tcW w:w="1178" w:type="dxa"/>
            <w:tcBorders>
              <w:top w:val="single" w:sz="4" w:space="0" w:color="auto"/>
              <w:left w:val="single" w:sz="4" w:space="0" w:color="auto"/>
              <w:bottom w:val="single" w:sz="4" w:space="0" w:color="auto"/>
              <w:right w:val="single" w:sz="4" w:space="0" w:color="auto"/>
            </w:tcBorders>
            <w:vAlign w:val="center"/>
          </w:tcPr>
          <w:p w:rsidR="00CC48AD" w:rsidRDefault="00CC48AD" w:rsidP="00011574">
            <w:pPr>
              <w:keepLines/>
              <w:snapToGrid w:val="0"/>
              <w:spacing w:line="360" w:lineRule="exact"/>
              <w:rPr>
                <w:rFonts w:ascii="微软雅黑" w:eastAsia="微软雅黑" w:hAnsi="微软雅黑" w:cs="仿宋"/>
                <w:color w:val="000000"/>
                <w:szCs w:val="21"/>
              </w:rPr>
            </w:pPr>
            <w:r>
              <w:rPr>
                <w:rFonts w:ascii="微软雅黑" w:eastAsia="微软雅黑" w:hAnsi="微软雅黑" w:cs="仿宋" w:hint="eastAsia"/>
                <w:color w:val="000000"/>
                <w:szCs w:val="21"/>
              </w:rPr>
              <w:t>系统兼容性</w:t>
            </w:r>
          </w:p>
        </w:tc>
        <w:tc>
          <w:tcPr>
            <w:tcW w:w="7173" w:type="dxa"/>
            <w:tcBorders>
              <w:top w:val="single" w:sz="4" w:space="0" w:color="auto"/>
              <w:left w:val="single" w:sz="4" w:space="0" w:color="auto"/>
              <w:bottom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000000"/>
                <w:szCs w:val="21"/>
              </w:rPr>
            </w:pPr>
            <w:r>
              <w:rPr>
                <w:rFonts w:ascii="微软雅黑" w:eastAsia="微软雅黑" w:hAnsi="微软雅黑" w:cs="仿宋" w:hint="eastAsia"/>
                <w:color w:val="000000"/>
                <w:szCs w:val="21"/>
              </w:rPr>
              <w:t>用电管理系统支持多种标准电能表通讯协议，可接入第三方支持标准协议的任意设备。</w:t>
            </w:r>
          </w:p>
        </w:tc>
        <w:tc>
          <w:tcPr>
            <w:tcW w:w="1155" w:type="dxa"/>
            <w:tcBorders>
              <w:top w:val="single" w:sz="4" w:space="0" w:color="auto"/>
              <w:left w:val="single" w:sz="4" w:space="0" w:color="auto"/>
              <w:bottom w:val="single" w:sz="4" w:space="0" w:color="auto"/>
              <w:right w:val="single" w:sz="4" w:space="0" w:color="auto"/>
            </w:tcBorders>
          </w:tcPr>
          <w:p w:rsidR="00CC48AD" w:rsidRDefault="00CC48AD" w:rsidP="00011574">
            <w:pPr>
              <w:widowControl/>
              <w:jc w:val="left"/>
              <w:rPr>
                <w:rFonts w:ascii="微软雅黑" w:eastAsia="微软雅黑" w:hAnsi="微软雅黑" w:cs="仿宋"/>
                <w:color w:val="000000"/>
                <w:szCs w:val="21"/>
              </w:rPr>
            </w:pPr>
          </w:p>
        </w:tc>
        <w:tc>
          <w:tcPr>
            <w:tcW w:w="688" w:type="dxa"/>
            <w:tcBorders>
              <w:top w:val="single" w:sz="4" w:space="0" w:color="auto"/>
              <w:left w:val="single" w:sz="4" w:space="0" w:color="auto"/>
              <w:bottom w:val="single" w:sz="4" w:space="0" w:color="auto"/>
              <w:right w:val="single" w:sz="4" w:space="0" w:color="auto"/>
            </w:tcBorders>
            <w:vAlign w:val="center"/>
          </w:tcPr>
          <w:p w:rsidR="00CC48AD" w:rsidRDefault="00CC48AD" w:rsidP="00011574">
            <w:pPr>
              <w:widowControl/>
              <w:jc w:val="left"/>
              <w:rPr>
                <w:rFonts w:ascii="微软雅黑" w:eastAsia="微软雅黑" w:hAnsi="微软雅黑" w:cs="仿宋"/>
                <w:color w:val="000000"/>
                <w:szCs w:val="21"/>
              </w:rPr>
            </w:pPr>
          </w:p>
          <w:p w:rsidR="00CC48AD" w:rsidRDefault="00CC48AD" w:rsidP="00011574">
            <w:pPr>
              <w:keepLines/>
              <w:snapToGrid w:val="0"/>
              <w:spacing w:line="360" w:lineRule="exact"/>
              <w:jc w:val="left"/>
              <w:rPr>
                <w:rFonts w:ascii="微软雅黑" w:eastAsia="微软雅黑" w:hAnsi="微软雅黑" w:cs="仿宋"/>
                <w:color w:val="000000"/>
                <w:szCs w:val="21"/>
              </w:rPr>
            </w:pPr>
          </w:p>
        </w:tc>
      </w:tr>
      <w:tr w:rsidR="00CC48AD" w:rsidTr="00027576">
        <w:trPr>
          <w:trHeight w:val="2850"/>
          <w:jc w:val="center"/>
        </w:trPr>
        <w:tc>
          <w:tcPr>
            <w:tcW w:w="709" w:type="dxa"/>
            <w:tcBorders>
              <w:top w:val="single" w:sz="4" w:space="0" w:color="auto"/>
              <w:left w:val="single" w:sz="4" w:space="0" w:color="auto"/>
              <w:bottom w:val="single" w:sz="4" w:space="0" w:color="auto"/>
              <w:right w:val="single" w:sz="4" w:space="0" w:color="auto"/>
            </w:tcBorders>
            <w:vAlign w:val="center"/>
          </w:tcPr>
          <w:p w:rsidR="00CC48AD" w:rsidRDefault="00CC48AD" w:rsidP="00011574">
            <w:pPr>
              <w:keepLines/>
              <w:snapToGrid w:val="0"/>
              <w:spacing w:line="360" w:lineRule="exact"/>
              <w:jc w:val="center"/>
              <w:rPr>
                <w:rFonts w:ascii="微软雅黑" w:eastAsia="微软雅黑" w:hAnsi="微软雅黑" w:cs="仿宋"/>
                <w:color w:val="000000"/>
                <w:szCs w:val="21"/>
              </w:rPr>
            </w:pPr>
            <w:r>
              <w:rPr>
                <w:rFonts w:ascii="微软雅黑" w:eastAsia="微软雅黑" w:hAnsi="微软雅黑" w:cs="仿宋" w:hint="eastAsia"/>
                <w:color w:val="000000"/>
                <w:szCs w:val="21"/>
              </w:rPr>
              <w:t>19</w:t>
            </w:r>
          </w:p>
        </w:tc>
        <w:tc>
          <w:tcPr>
            <w:tcW w:w="1178" w:type="dxa"/>
            <w:tcBorders>
              <w:top w:val="single" w:sz="4" w:space="0" w:color="auto"/>
              <w:left w:val="single" w:sz="4" w:space="0" w:color="auto"/>
              <w:bottom w:val="single" w:sz="4" w:space="0" w:color="auto"/>
              <w:right w:val="single" w:sz="4" w:space="0" w:color="auto"/>
            </w:tcBorders>
            <w:vAlign w:val="center"/>
          </w:tcPr>
          <w:p w:rsidR="00CC48AD" w:rsidRDefault="00CC48AD" w:rsidP="00011574">
            <w:pPr>
              <w:keepLines/>
              <w:snapToGrid w:val="0"/>
              <w:spacing w:line="360" w:lineRule="exact"/>
              <w:rPr>
                <w:rFonts w:ascii="微软雅黑" w:eastAsia="微软雅黑" w:hAnsi="微软雅黑" w:cs="仿宋"/>
                <w:color w:val="000000"/>
                <w:szCs w:val="21"/>
              </w:rPr>
            </w:pPr>
            <w:proofErr w:type="gramStart"/>
            <w:r w:rsidRPr="00293F3F">
              <w:rPr>
                <w:rFonts w:ascii="微软雅黑" w:eastAsia="微软雅黑" w:hAnsi="微软雅黑" w:cs="仿宋" w:hint="eastAsia"/>
                <w:color w:val="000000"/>
                <w:szCs w:val="21"/>
              </w:rPr>
              <w:t>控电系统</w:t>
            </w:r>
            <w:proofErr w:type="gramEnd"/>
            <w:r w:rsidRPr="00293F3F">
              <w:rPr>
                <w:rFonts w:ascii="微软雅黑" w:eastAsia="微软雅黑" w:hAnsi="微软雅黑" w:cs="仿宋" w:hint="eastAsia"/>
                <w:color w:val="000000"/>
                <w:szCs w:val="21"/>
              </w:rPr>
              <w:t>附件条件</w:t>
            </w:r>
          </w:p>
        </w:tc>
        <w:tc>
          <w:tcPr>
            <w:tcW w:w="7173" w:type="dxa"/>
            <w:tcBorders>
              <w:top w:val="single" w:sz="4" w:space="0" w:color="auto"/>
              <w:left w:val="single" w:sz="4" w:space="0" w:color="auto"/>
              <w:bottom w:val="single" w:sz="4" w:space="0" w:color="auto"/>
              <w:right w:val="single" w:sz="4" w:space="0" w:color="auto"/>
            </w:tcBorders>
            <w:vAlign w:val="center"/>
          </w:tcPr>
          <w:p w:rsidR="00CC48AD" w:rsidRPr="00293F3F" w:rsidRDefault="00CC48AD" w:rsidP="00011574">
            <w:pPr>
              <w:keepLines/>
              <w:snapToGrid w:val="0"/>
              <w:spacing w:line="360" w:lineRule="exac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1.系统自带不少于20种负载特征库，硬件自带不少于10种负载特征库。</w:t>
            </w:r>
          </w:p>
          <w:p w:rsidR="00CC48AD" w:rsidRPr="00293F3F" w:rsidRDefault="00CC48AD" w:rsidP="00011574">
            <w:pPr>
              <w:keepLines/>
              <w:snapToGrid w:val="0"/>
              <w:spacing w:line="360" w:lineRule="exac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2.系统具备负载学习功能，对已经学习的负载，达到对用电器的限制和开放时间。</w:t>
            </w:r>
          </w:p>
          <w:p w:rsidR="00CC48AD" w:rsidRPr="00293F3F" w:rsidRDefault="00CC48AD" w:rsidP="00011574">
            <w:pPr>
              <w:keepLines/>
              <w:snapToGrid w:val="0"/>
              <w:spacing w:line="360" w:lineRule="exac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3.恢复供电间隔时间：每天恶性负载跳闸断电后自动恢复供电的次数可以在系统内设定次数，每次自动恢复供电的</w:t>
            </w:r>
          </w:p>
          <w:p w:rsidR="00CC48AD" w:rsidRPr="00293F3F" w:rsidRDefault="00CC48AD" w:rsidP="00011574">
            <w:pPr>
              <w:keepLines/>
              <w:snapToGrid w:val="0"/>
              <w:spacing w:line="360" w:lineRule="exac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时间间隔可以在系统内进行设置，可设置恢复时间为递增模式（例如第一次断电5分钟后恢复，第二次断电10分钟后恢复，第三次断电30分钟后恢复，依次类推）。</w:t>
            </w:r>
          </w:p>
          <w:p w:rsidR="00CC48AD" w:rsidRPr="00293F3F" w:rsidRDefault="00CC48AD" w:rsidP="00011574">
            <w:pPr>
              <w:keepLines/>
              <w:snapToGrid w:val="0"/>
              <w:spacing w:line="360" w:lineRule="exac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4.系统的财务报表可以对接审计端。</w:t>
            </w:r>
          </w:p>
          <w:p w:rsidR="00CC48AD" w:rsidRDefault="00CC48AD" w:rsidP="00011574">
            <w:pPr>
              <w:keepLines/>
              <w:snapToGrid w:val="0"/>
              <w:spacing w:line="360" w:lineRule="exact"/>
              <w:rPr>
                <w:rFonts w:ascii="微软雅黑" w:eastAsia="微软雅黑" w:hAnsi="微软雅黑" w:cs="仿宋"/>
                <w:color w:val="000000"/>
                <w:szCs w:val="21"/>
              </w:rPr>
            </w:pPr>
            <w:r w:rsidRPr="00293F3F">
              <w:rPr>
                <w:rFonts w:ascii="微软雅黑" w:eastAsia="微软雅黑" w:hAnsi="微软雅黑" w:cs="仿宋" w:hint="eastAsia"/>
                <w:color w:val="000000"/>
                <w:szCs w:val="21"/>
              </w:rPr>
              <w:t>5.夜间小功率识别（如夜间只允许手机充电器等充血使用，不允许其他设备使用，如电脑）。</w:t>
            </w:r>
          </w:p>
        </w:tc>
        <w:tc>
          <w:tcPr>
            <w:tcW w:w="1155" w:type="dxa"/>
            <w:tcBorders>
              <w:top w:val="single" w:sz="4" w:space="0" w:color="auto"/>
              <w:left w:val="single" w:sz="4" w:space="0" w:color="auto"/>
              <w:bottom w:val="single" w:sz="4" w:space="0" w:color="auto"/>
              <w:right w:val="single" w:sz="4" w:space="0" w:color="auto"/>
            </w:tcBorders>
          </w:tcPr>
          <w:p w:rsidR="00CC48AD" w:rsidRDefault="00CC48AD" w:rsidP="00011574">
            <w:pPr>
              <w:keepLines/>
              <w:snapToGrid w:val="0"/>
              <w:spacing w:line="360" w:lineRule="exact"/>
              <w:jc w:val="left"/>
              <w:rPr>
                <w:rFonts w:ascii="微软雅黑" w:eastAsia="微软雅黑" w:hAnsi="微软雅黑" w:cs="仿宋"/>
                <w:color w:val="000000"/>
                <w:szCs w:val="21"/>
              </w:rPr>
            </w:pPr>
          </w:p>
        </w:tc>
        <w:tc>
          <w:tcPr>
            <w:tcW w:w="688" w:type="dxa"/>
            <w:tcBorders>
              <w:top w:val="single" w:sz="4" w:space="0" w:color="auto"/>
              <w:left w:val="single" w:sz="4" w:space="0" w:color="auto"/>
              <w:bottom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000000"/>
                <w:szCs w:val="21"/>
              </w:rPr>
            </w:pPr>
          </w:p>
        </w:tc>
      </w:tr>
      <w:tr w:rsidR="00CC48AD" w:rsidTr="00027576">
        <w:trPr>
          <w:trHeight w:val="735"/>
          <w:jc w:val="center"/>
        </w:trPr>
        <w:tc>
          <w:tcPr>
            <w:tcW w:w="709"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center"/>
              <w:rPr>
                <w:rFonts w:ascii="微软雅黑" w:eastAsia="微软雅黑" w:hAnsi="微软雅黑" w:cs="仿宋"/>
                <w:color w:val="000000"/>
                <w:szCs w:val="21"/>
              </w:rPr>
            </w:pPr>
            <w:r>
              <w:rPr>
                <w:rFonts w:ascii="微软雅黑" w:eastAsia="微软雅黑" w:hAnsi="微软雅黑" w:cs="仿宋" w:hint="eastAsia"/>
                <w:color w:val="000000"/>
                <w:szCs w:val="21"/>
              </w:rPr>
              <w:t>20</w:t>
            </w:r>
          </w:p>
        </w:tc>
        <w:tc>
          <w:tcPr>
            <w:tcW w:w="1178" w:type="dxa"/>
            <w:tcBorders>
              <w:top w:val="single" w:sz="4" w:space="0" w:color="auto"/>
              <w:left w:val="single" w:sz="4" w:space="0" w:color="auto"/>
              <w:right w:val="single" w:sz="4" w:space="0" w:color="auto"/>
            </w:tcBorders>
            <w:vAlign w:val="center"/>
          </w:tcPr>
          <w:p w:rsidR="00CC48AD" w:rsidRPr="00293F3F" w:rsidRDefault="00CC48AD" w:rsidP="00011574">
            <w:pPr>
              <w:keepLines/>
              <w:snapToGrid w:val="0"/>
              <w:spacing w:line="360" w:lineRule="exact"/>
              <w:rPr>
                <w:rFonts w:ascii="微软雅黑" w:eastAsia="微软雅黑" w:hAnsi="微软雅黑" w:cs="仿宋"/>
                <w:color w:val="000000"/>
                <w:szCs w:val="21"/>
              </w:rPr>
            </w:pPr>
            <w:r w:rsidRPr="00706286">
              <w:rPr>
                <w:rFonts w:ascii="微软雅黑" w:eastAsia="微软雅黑" w:hAnsi="微软雅黑" w:cs="仿宋" w:hint="eastAsia"/>
                <w:color w:val="000000"/>
                <w:szCs w:val="21"/>
              </w:rPr>
              <w:t>验收方法及方案</w:t>
            </w:r>
          </w:p>
        </w:tc>
        <w:tc>
          <w:tcPr>
            <w:tcW w:w="7173"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rPr>
                <w:rFonts w:ascii="微软雅黑" w:eastAsia="微软雅黑" w:hAnsi="微软雅黑" w:cs="仿宋"/>
                <w:color w:val="000000"/>
                <w:szCs w:val="21"/>
              </w:rPr>
            </w:pPr>
            <w:r>
              <w:rPr>
                <w:rFonts w:ascii="微软雅黑" w:eastAsia="微软雅黑" w:hAnsi="微软雅黑" w:cs="仿宋" w:hint="eastAsia"/>
                <w:color w:val="000000"/>
                <w:szCs w:val="21"/>
              </w:rPr>
              <w:t>1.</w:t>
            </w:r>
            <w:r w:rsidRPr="00706286">
              <w:rPr>
                <w:rFonts w:ascii="微软雅黑" w:eastAsia="微软雅黑" w:hAnsi="微软雅黑" w:cs="仿宋" w:hint="eastAsia"/>
                <w:color w:val="000000"/>
                <w:szCs w:val="21"/>
              </w:rPr>
              <w:t>投标人于投标文件中对本项目所有产品的技术参数、性能、配置等要求</w:t>
            </w:r>
            <w:proofErr w:type="gramStart"/>
            <w:r w:rsidRPr="00706286">
              <w:rPr>
                <w:rFonts w:ascii="微软雅黑" w:eastAsia="微软雅黑" w:hAnsi="微软雅黑" w:cs="仿宋" w:hint="eastAsia"/>
                <w:color w:val="000000"/>
                <w:szCs w:val="21"/>
              </w:rPr>
              <w:t>作出</w:t>
            </w:r>
            <w:proofErr w:type="gramEnd"/>
            <w:r w:rsidRPr="00706286">
              <w:rPr>
                <w:rFonts w:ascii="微软雅黑" w:eastAsia="微软雅黑" w:hAnsi="微软雅黑" w:cs="仿宋" w:hint="eastAsia"/>
                <w:color w:val="000000"/>
                <w:szCs w:val="21"/>
              </w:rPr>
              <w:t>真实、有效的响应和承诺。所提供的产品必须为原装正品的、全新的、符合国家有关质量标准的产品</w:t>
            </w:r>
            <w:r>
              <w:rPr>
                <w:rFonts w:ascii="微软雅黑" w:eastAsia="微软雅黑" w:hAnsi="微软雅黑" w:cs="仿宋" w:hint="eastAsia"/>
                <w:color w:val="000000"/>
                <w:szCs w:val="21"/>
              </w:rPr>
              <w:t>。</w:t>
            </w:r>
          </w:p>
          <w:p w:rsidR="00CC48AD" w:rsidRPr="00293F3F" w:rsidRDefault="00CC48AD" w:rsidP="00011574">
            <w:pPr>
              <w:keepLines/>
              <w:snapToGrid w:val="0"/>
              <w:spacing w:line="360" w:lineRule="exact"/>
              <w:rPr>
                <w:rFonts w:ascii="微软雅黑" w:eastAsia="微软雅黑" w:hAnsi="微软雅黑" w:cs="仿宋"/>
                <w:color w:val="000000"/>
                <w:szCs w:val="21"/>
              </w:rPr>
            </w:pPr>
            <w:r>
              <w:rPr>
                <w:rFonts w:ascii="微软雅黑" w:eastAsia="微软雅黑" w:hAnsi="微软雅黑" w:cs="仿宋" w:hint="eastAsia"/>
                <w:color w:val="000000"/>
                <w:szCs w:val="21"/>
              </w:rPr>
              <w:t>2.</w:t>
            </w:r>
            <w:r w:rsidRPr="00706286">
              <w:rPr>
                <w:rFonts w:ascii="微软雅黑" w:eastAsia="微软雅黑" w:hAnsi="微软雅黑" w:cs="仿宋" w:hint="eastAsia"/>
                <w:color w:val="000000"/>
                <w:szCs w:val="21"/>
              </w:rPr>
              <w:t>为保证产品质量及项目的顺利实施，验收时采购人将对本项目产品的所有技术参数、性能、配置逐项进行验收，并严格检验是否按照招标文件要求及投标承诺实现与采购人现有的电控系统无缝对接, 否则，视为验收不合格，采购人有权终止合同，全部退货，并要求成交供应商将已安装的所有设备拆除并恢复原状，由此所产生的一切费用</w:t>
            </w:r>
            <w:proofErr w:type="gramStart"/>
            <w:r w:rsidRPr="00706286">
              <w:rPr>
                <w:rFonts w:ascii="微软雅黑" w:eastAsia="微软雅黑" w:hAnsi="微软雅黑" w:cs="仿宋" w:hint="eastAsia"/>
                <w:color w:val="000000"/>
                <w:szCs w:val="21"/>
              </w:rPr>
              <w:t>由成交</w:t>
            </w:r>
            <w:proofErr w:type="gramEnd"/>
            <w:r w:rsidRPr="00706286">
              <w:rPr>
                <w:rFonts w:ascii="微软雅黑" w:eastAsia="微软雅黑" w:hAnsi="微软雅黑" w:cs="仿宋" w:hint="eastAsia"/>
                <w:color w:val="000000"/>
                <w:szCs w:val="21"/>
              </w:rPr>
              <w:t>供应商自行承担，同时报相关监督管理部门处理，由此造成采购人经济损失的</w:t>
            </w:r>
            <w:proofErr w:type="gramStart"/>
            <w:r w:rsidRPr="00706286">
              <w:rPr>
                <w:rFonts w:ascii="微软雅黑" w:eastAsia="微软雅黑" w:hAnsi="微软雅黑" w:cs="仿宋" w:hint="eastAsia"/>
                <w:color w:val="000000"/>
                <w:szCs w:val="21"/>
              </w:rPr>
              <w:t>由成交</w:t>
            </w:r>
            <w:proofErr w:type="gramEnd"/>
            <w:r w:rsidRPr="00706286">
              <w:rPr>
                <w:rFonts w:ascii="微软雅黑" w:eastAsia="微软雅黑" w:hAnsi="微软雅黑" w:cs="仿宋" w:hint="eastAsia"/>
                <w:color w:val="000000"/>
                <w:szCs w:val="21"/>
              </w:rPr>
              <w:t>供应商负责承担全部赔偿责任。</w:t>
            </w:r>
          </w:p>
        </w:tc>
        <w:tc>
          <w:tcPr>
            <w:tcW w:w="1155" w:type="dxa"/>
            <w:tcBorders>
              <w:top w:val="single" w:sz="4" w:space="0" w:color="auto"/>
              <w:left w:val="single" w:sz="4" w:space="0" w:color="auto"/>
              <w:right w:val="single" w:sz="4" w:space="0" w:color="auto"/>
            </w:tcBorders>
          </w:tcPr>
          <w:p w:rsidR="00CC48AD" w:rsidRDefault="00CC48AD" w:rsidP="00011574">
            <w:pPr>
              <w:keepLines/>
              <w:snapToGrid w:val="0"/>
              <w:spacing w:line="360" w:lineRule="exact"/>
              <w:jc w:val="left"/>
              <w:rPr>
                <w:rFonts w:ascii="微软雅黑" w:eastAsia="微软雅黑" w:hAnsi="微软雅黑" w:cs="仿宋"/>
                <w:color w:val="000000"/>
                <w:szCs w:val="21"/>
              </w:rPr>
            </w:pPr>
          </w:p>
        </w:tc>
        <w:tc>
          <w:tcPr>
            <w:tcW w:w="688" w:type="dxa"/>
            <w:tcBorders>
              <w:top w:val="single" w:sz="4" w:space="0" w:color="auto"/>
              <w:left w:val="single" w:sz="4" w:space="0" w:color="auto"/>
              <w:right w:val="single" w:sz="4" w:space="0" w:color="auto"/>
            </w:tcBorders>
            <w:vAlign w:val="center"/>
          </w:tcPr>
          <w:p w:rsidR="00CC48AD" w:rsidRDefault="00CC48AD" w:rsidP="00011574">
            <w:pPr>
              <w:keepLines/>
              <w:snapToGrid w:val="0"/>
              <w:spacing w:line="360" w:lineRule="exact"/>
              <w:jc w:val="left"/>
              <w:rPr>
                <w:rFonts w:ascii="微软雅黑" w:eastAsia="微软雅黑" w:hAnsi="微软雅黑" w:cs="仿宋"/>
                <w:color w:val="000000"/>
                <w:szCs w:val="21"/>
              </w:rPr>
            </w:pPr>
          </w:p>
        </w:tc>
      </w:tr>
    </w:tbl>
    <w:p w:rsidR="00BA0A27" w:rsidRPr="008632ED" w:rsidRDefault="00500B95" w:rsidP="00BA0A27">
      <w:pPr>
        <w:spacing w:line="500" w:lineRule="exact"/>
        <w:rPr>
          <w:rFonts w:asciiTheme="majorEastAsia" w:eastAsiaTheme="majorEastAsia" w:hAnsiTheme="majorEastAsia"/>
          <w:sz w:val="32"/>
          <w:szCs w:val="32"/>
        </w:rPr>
      </w:pPr>
      <w:r>
        <w:rPr>
          <w:rFonts w:asciiTheme="majorEastAsia" w:eastAsiaTheme="majorEastAsia" w:hAnsiTheme="majorEastAsia" w:hint="eastAsia"/>
          <w:b/>
          <w:sz w:val="32"/>
          <w:szCs w:val="32"/>
        </w:rPr>
        <w:lastRenderedPageBreak/>
        <w:t>3、</w:t>
      </w:r>
      <w:r w:rsidR="00BA0A27" w:rsidRPr="008632ED">
        <w:rPr>
          <w:rFonts w:asciiTheme="majorEastAsia" w:eastAsiaTheme="majorEastAsia" w:hAnsiTheme="majorEastAsia" w:hint="eastAsia"/>
          <w:b/>
          <w:sz w:val="32"/>
          <w:szCs w:val="32"/>
        </w:rPr>
        <w:t>投标单位资质文件资料清单</w:t>
      </w:r>
      <w:r w:rsidR="00BA0A27" w:rsidRPr="008632ED">
        <w:rPr>
          <w:rFonts w:asciiTheme="majorEastAsia" w:eastAsiaTheme="majorEastAsia" w:hAnsiTheme="majorEastAsia" w:hint="eastAsia"/>
          <w:sz w:val="32"/>
          <w:szCs w:val="32"/>
        </w:rPr>
        <w:t xml:space="preserve"> </w:t>
      </w:r>
    </w:p>
    <w:p w:rsidR="00BA0A27" w:rsidRPr="00C44F59" w:rsidRDefault="00BA0A27" w:rsidP="00BA0A27">
      <w:pPr>
        <w:spacing w:line="500" w:lineRule="exact"/>
        <w:ind w:firstLineChars="200" w:firstLine="560"/>
        <w:rPr>
          <w:rFonts w:asciiTheme="majorEastAsia" w:eastAsiaTheme="majorEastAsia" w:hAnsiTheme="majorEastAsia"/>
          <w:sz w:val="28"/>
        </w:rPr>
      </w:pPr>
    </w:p>
    <w:p w:rsidR="0035068F" w:rsidRPr="00027576" w:rsidRDefault="00BA0A27" w:rsidP="00027576">
      <w:pPr>
        <w:spacing w:line="500" w:lineRule="exact"/>
        <w:rPr>
          <w:rFonts w:asciiTheme="majorEastAsia" w:eastAsiaTheme="majorEastAsia" w:hAnsiTheme="majorEastAsia"/>
          <w:sz w:val="28"/>
          <w:szCs w:val="28"/>
        </w:rPr>
      </w:pPr>
      <w:r w:rsidRPr="00027576">
        <w:rPr>
          <w:rFonts w:asciiTheme="majorEastAsia" w:eastAsiaTheme="majorEastAsia" w:hAnsiTheme="majorEastAsia" w:hint="eastAsia"/>
          <w:sz w:val="28"/>
          <w:szCs w:val="28"/>
        </w:rPr>
        <w:t>企业营业执照（副本复印件）</w:t>
      </w: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C48AD"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Default="00BA0A27" w:rsidP="00BA0A27">
      <w:pPr>
        <w:spacing w:line="500" w:lineRule="exact"/>
        <w:rPr>
          <w:rFonts w:asciiTheme="majorEastAsia" w:eastAsiaTheme="majorEastAsia" w:hAnsiTheme="majorEastAsia"/>
          <w:b/>
          <w:sz w:val="28"/>
        </w:rPr>
      </w:pPr>
    </w:p>
    <w:p w:rsidR="00CC7E1F" w:rsidRDefault="00CC7E1F" w:rsidP="00BA0A27">
      <w:pPr>
        <w:spacing w:line="500" w:lineRule="exact"/>
        <w:rPr>
          <w:rFonts w:asciiTheme="majorEastAsia" w:eastAsiaTheme="majorEastAsia" w:hAnsiTheme="majorEastAsia"/>
          <w:b/>
          <w:sz w:val="28"/>
        </w:rPr>
      </w:pPr>
    </w:p>
    <w:p w:rsidR="00CC7E1F" w:rsidRDefault="00CC7E1F" w:rsidP="00BA0A27">
      <w:pPr>
        <w:spacing w:line="500" w:lineRule="exact"/>
        <w:rPr>
          <w:rFonts w:asciiTheme="majorEastAsia" w:eastAsiaTheme="majorEastAsia" w:hAnsiTheme="majorEastAsia"/>
          <w:b/>
          <w:sz w:val="28"/>
        </w:rPr>
      </w:pPr>
    </w:p>
    <w:p w:rsidR="00CC7E1F" w:rsidRDefault="00CC7E1F" w:rsidP="00BA0A27">
      <w:pPr>
        <w:spacing w:line="500" w:lineRule="exact"/>
        <w:rPr>
          <w:rFonts w:asciiTheme="majorEastAsia" w:eastAsiaTheme="majorEastAsia" w:hAnsiTheme="majorEastAsia"/>
          <w:b/>
          <w:sz w:val="28"/>
        </w:rPr>
      </w:pPr>
    </w:p>
    <w:p w:rsidR="00CC7E1F" w:rsidRDefault="00CC7E1F" w:rsidP="00BA0A27">
      <w:pPr>
        <w:spacing w:line="500" w:lineRule="exact"/>
        <w:rPr>
          <w:rFonts w:asciiTheme="majorEastAsia" w:eastAsiaTheme="majorEastAsia" w:hAnsiTheme="majorEastAsia"/>
          <w:b/>
          <w:sz w:val="28"/>
        </w:rPr>
      </w:pPr>
    </w:p>
    <w:p w:rsidR="00CC7E1F" w:rsidRPr="00C44F59" w:rsidRDefault="00CC7E1F"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Default="00BA0A27" w:rsidP="00BA0A27">
      <w:pPr>
        <w:spacing w:line="500" w:lineRule="exact"/>
        <w:rPr>
          <w:rFonts w:asciiTheme="majorEastAsia" w:eastAsiaTheme="majorEastAsia" w:hAnsiTheme="majorEastAsia"/>
          <w:b/>
          <w:sz w:val="28"/>
        </w:rPr>
      </w:pPr>
    </w:p>
    <w:p w:rsidR="001F1377" w:rsidRDefault="001F1377" w:rsidP="00BA0A27">
      <w:pPr>
        <w:spacing w:line="500" w:lineRule="exact"/>
        <w:rPr>
          <w:rFonts w:asciiTheme="majorEastAsia" w:eastAsiaTheme="majorEastAsia" w:hAnsiTheme="majorEastAsia"/>
          <w:b/>
          <w:sz w:val="28"/>
        </w:rPr>
      </w:pPr>
    </w:p>
    <w:p w:rsidR="00317ACE" w:rsidRPr="00C44F59" w:rsidRDefault="00317ACE"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8632ED" w:rsidRDefault="001F1377" w:rsidP="00BA0A27">
      <w:pPr>
        <w:spacing w:line="480" w:lineRule="exact"/>
        <w:rPr>
          <w:rFonts w:asciiTheme="majorEastAsia" w:eastAsiaTheme="majorEastAsia" w:hAnsiTheme="majorEastAsia"/>
          <w:sz w:val="32"/>
          <w:szCs w:val="32"/>
        </w:rPr>
      </w:pPr>
      <w:r>
        <w:rPr>
          <w:rFonts w:asciiTheme="majorEastAsia" w:eastAsiaTheme="majorEastAsia" w:hAnsiTheme="majorEastAsia" w:hint="eastAsia"/>
          <w:b/>
          <w:sz w:val="32"/>
          <w:szCs w:val="32"/>
        </w:rPr>
        <w:lastRenderedPageBreak/>
        <w:t>4</w:t>
      </w:r>
      <w:r w:rsidR="00BA0A27" w:rsidRPr="008632ED">
        <w:rPr>
          <w:rFonts w:asciiTheme="majorEastAsia" w:eastAsiaTheme="majorEastAsia" w:hAnsiTheme="majorEastAsia" w:hint="eastAsia"/>
          <w:b/>
          <w:sz w:val="32"/>
          <w:szCs w:val="32"/>
        </w:rPr>
        <w:t>、法定代表人授权书</w:t>
      </w:r>
    </w:p>
    <w:p w:rsidR="00BA0A27" w:rsidRPr="00C44F59" w:rsidRDefault="00BA0A27" w:rsidP="00BA0A27">
      <w:pPr>
        <w:spacing w:line="500" w:lineRule="exact"/>
        <w:ind w:left="420"/>
        <w:rPr>
          <w:rFonts w:asciiTheme="majorEastAsia" w:eastAsiaTheme="majorEastAsia" w:hAnsiTheme="majorEastAsia"/>
          <w:sz w:val="24"/>
        </w:rPr>
      </w:pPr>
      <w:r w:rsidRPr="00C44F59">
        <w:rPr>
          <w:rFonts w:asciiTheme="majorEastAsia" w:eastAsiaTheme="majorEastAsia" w:hAnsiTheme="majorEastAsia" w:hint="eastAsia"/>
          <w:sz w:val="24"/>
        </w:rPr>
        <w:t xml:space="preserve">           </w:t>
      </w:r>
    </w:p>
    <w:p w:rsidR="00BA0A27" w:rsidRPr="008632ED" w:rsidRDefault="00BA0A27" w:rsidP="00BA0A27">
      <w:pPr>
        <w:spacing w:line="500" w:lineRule="exact"/>
        <w:jc w:val="center"/>
        <w:rPr>
          <w:rFonts w:ascii="黑体" w:eastAsia="黑体" w:hAnsi="黑体"/>
          <w:sz w:val="44"/>
          <w:szCs w:val="44"/>
        </w:rPr>
      </w:pPr>
      <w:r w:rsidRPr="008632ED">
        <w:rPr>
          <w:rFonts w:ascii="黑体" w:eastAsia="黑体" w:hAnsi="黑体" w:hint="eastAsia"/>
          <w:sz w:val="44"/>
          <w:szCs w:val="44"/>
        </w:rPr>
        <w:t>法定代表人授权书</w:t>
      </w: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u w:val="single"/>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 xml:space="preserve"> 广西工商职业技术学院  </w:t>
      </w:r>
    </w:p>
    <w:p w:rsidR="00BA0A27" w:rsidRPr="00C44F59" w:rsidRDefault="00BA0A27" w:rsidP="00721134">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00721134">
        <w:rPr>
          <w:rFonts w:asciiTheme="majorEastAsia" w:eastAsiaTheme="majorEastAsia" w:hAnsiTheme="majorEastAsia" w:hint="eastAsia"/>
          <w:sz w:val="28"/>
        </w:rPr>
        <w:t>投</w:t>
      </w:r>
      <w:r w:rsidRPr="00C44F59">
        <w:rPr>
          <w:rFonts w:asciiTheme="majorEastAsia" w:eastAsiaTheme="majorEastAsia" w:hAnsiTheme="majorEastAsia" w:hint="eastAsia"/>
          <w:sz w:val="28"/>
        </w:rPr>
        <w:t>标人名称），中华人民共和国合法企业，法定地址：</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（法定代表人）特授</w:t>
      </w:r>
      <w:r w:rsidRPr="00500B95">
        <w:rPr>
          <w:rFonts w:asciiTheme="majorEastAsia" w:eastAsiaTheme="majorEastAsia" w:hAnsiTheme="majorEastAsia" w:hint="eastAsia"/>
          <w:sz w:val="28"/>
          <w:szCs w:val="28"/>
        </w:rPr>
        <w:t>权</w:t>
      </w:r>
      <w:r w:rsidRPr="00500B95">
        <w:rPr>
          <w:rFonts w:asciiTheme="majorEastAsia" w:eastAsiaTheme="majorEastAsia" w:hAnsiTheme="majorEastAsia" w:hint="eastAsia"/>
          <w:sz w:val="28"/>
          <w:szCs w:val="28"/>
          <w:u w:val="single"/>
        </w:rPr>
        <w:t xml:space="preserve">              </w:t>
      </w:r>
      <w:r w:rsidRPr="00500B95">
        <w:rPr>
          <w:rFonts w:asciiTheme="majorEastAsia" w:eastAsiaTheme="majorEastAsia" w:hAnsiTheme="majorEastAsia" w:hint="eastAsia"/>
          <w:sz w:val="28"/>
          <w:szCs w:val="28"/>
        </w:rPr>
        <w:t>代表我公司全权办理</w:t>
      </w:r>
      <w:r w:rsidRPr="00500B95">
        <w:rPr>
          <w:rFonts w:asciiTheme="majorEastAsia" w:eastAsiaTheme="majorEastAsia" w:hAnsiTheme="majorEastAsia" w:cs="宋体" w:hint="eastAsia"/>
          <w:kern w:val="0"/>
          <w:sz w:val="28"/>
          <w:szCs w:val="28"/>
        </w:rPr>
        <w:t>广西工商职业技术学院</w:t>
      </w:r>
      <w:r w:rsidR="00864C55" w:rsidRPr="00864C55">
        <w:rPr>
          <w:rFonts w:asciiTheme="minorEastAsia" w:hAnsiTheme="minorEastAsia" w:hint="eastAsia"/>
          <w:sz w:val="28"/>
          <w:szCs w:val="28"/>
        </w:rPr>
        <w:t>中尧校区长城学生公寓楼智能电控管理系统</w:t>
      </w:r>
      <w:r w:rsidRPr="00500B95">
        <w:rPr>
          <w:rFonts w:asciiTheme="majorEastAsia" w:eastAsiaTheme="majorEastAsia" w:hAnsiTheme="majorEastAsia" w:cs="宋体" w:hint="eastAsia"/>
          <w:kern w:val="0"/>
          <w:sz w:val="28"/>
          <w:szCs w:val="28"/>
        </w:rPr>
        <w:t>采购</w:t>
      </w:r>
      <w:r w:rsidRPr="00500B95">
        <w:rPr>
          <w:rFonts w:asciiTheme="majorEastAsia" w:eastAsiaTheme="majorEastAsia" w:hAnsiTheme="majorEastAsia" w:hint="eastAsia"/>
          <w:sz w:val="28"/>
          <w:szCs w:val="28"/>
        </w:rPr>
        <w:t>的</w:t>
      </w:r>
      <w:r w:rsidR="00CC7E1F" w:rsidRPr="00500B95">
        <w:rPr>
          <w:rFonts w:asciiTheme="majorEastAsia" w:eastAsiaTheme="majorEastAsia" w:hAnsiTheme="majorEastAsia" w:hint="eastAsia"/>
          <w:sz w:val="28"/>
          <w:szCs w:val="28"/>
        </w:rPr>
        <w:t>投</w:t>
      </w:r>
      <w:r w:rsidRPr="00500B95">
        <w:rPr>
          <w:rFonts w:asciiTheme="majorEastAsia" w:eastAsiaTheme="majorEastAsia" w:hAnsiTheme="majorEastAsia" w:hint="eastAsia"/>
          <w:sz w:val="28"/>
          <w:szCs w:val="28"/>
        </w:rPr>
        <w:t>标、谈判、签约、执行等具体工作，并签署全部有关的文件、</w:t>
      </w:r>
      <w:r w:rsidRPr="00C44F59">
        <w:rPr>
          <w:rFonts w:asciiTheme="majorEastAsia" w:eastAsiaTheme="majorEastAsia" w:hAnsiTheme="majorEastAsia" w:hint="eastAsia"/>
          <w:sz w:val="28"/>
        </w:rPr>
        <w:t>协议及合同。</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我公司对被授权人签署的所有文件、协议及合同负全部责任。</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被授权人不得转授权。</w:t>
      </w: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被授权人签名：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职务：</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职务：</w:t>
      </w:r>
      <w:r w:rsidRPr="00C44F59">
        <w:rPr>
          <w:rFonts w:asciiTheme="majorEastAsia" w:eastAsiaTheme="majorEastAsia" w:hAnsiTheme="majorEastAsia" w:hint="eastAsia"/>
          <w:sz w:val="28"/>
          <w:u w:val="single"/>
        </w:rPr>
        <w:t xml:space="preserve">                     </w:t>
      </w: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BA0A27" w:rsidRPr="00C44F59" w:rsidRDefault="00BA0A27" w:rsidP="00BA0A27">
      <w:pPr>
        <w:wordWrap w:val="0"/>
        <w:spacing w:line="500" w:lineRule="exact"/>
        <w:ind w:firstLineChars="1900" w:firstLine="53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（公章）        </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BA0A27" w:rsidRPr="00C44F59" w:rsidRDefault="00BA0A27" w:rsidP="00BA0A27">
      <w:pPr>
        <w:wordWrap w:val="0"/>
        <w:spacing w:line="500" w:lineRule="exact"/>
        <w:ind w:firstLineChars="1950" w:firstLine="54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500B95" w:rsidRDefault="00500B95"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注：本授权书必须由法定代表人本人签署。</w:t>
      </w:r>
    </w:p>
    <w:p w:rsidR="00500B95" w:rsidRDefault="00500B95" w:rsidP="00BA0A27">
      <w:pPr>
        <w:spacing w:line="500" w:lineRule="exact"/>
        <w:rPr>
          <w:rFonts w:asciiTheme="majorEastAsia" w:eastAsiaTheme="majorEastAsia" w:hAnsiTheme="majorEastAsia"/>
          <w:b/>
          <w:sz w:val="32"/>
        </w:rPr>
      </w:pPr>
    </w:p>
    <w:p w:rsidR="00BA0A27" w:rsidRPr="008632ED" w:rsidRDefault="001F1377" w:rsidP="00BA0A27">
      <w:pPr>
        <w:spacing w:line="500" w:lineRule="exact"/>
        <w:rPr>
          <w:rFonts w:asciiTheme="majorEastAsia" w:eastAsiaTheme="majorEastAsia" w:hAnsiTheme="majorEastAsia"/>
          <w:b/>
          <w:sz w:val="32"/>
        </w:rPr>
      </w:pPr>
      <w:r>
        <w:rPr>
          <w:rFonts w:asciiTheme="majorEastAsia" w:eastAsiaTheme="majorEastAsia" w:hAnsiTheme="majorEastAsia" w:hint="eastAsia"/>
          <w:b/>
          <w:sz w:val="32"/>
        </w:rPr>
        <w:lastRenderedPageBreak/>
        <w:t>5</w:t>
      </w:r>
      <w:r w:rsidR="00BA0A27" w:rsidRPr="008632ED">
        <w:rPr>
          <w:rFonts w:asciiTheme="majorEastAsia" w:eastAsiaTheme="majorEastAsia" w:hAnsiTheme="majorEastAsia" w:hint="eastAsia"/>
          <w:b/>
          <w:sz w:val="32"/>
        </w:rPr>
        <w:t>、投标人授权代表身份证明书</w:t>
      </w:r>
    </w:p>
    <w:p w:rsidR="00BA0A27" w:rsidRPr="00C44F59" w:rsidRDefault="00BA0A27" w:rsidP="00BA0A27">
      <w:pPr>
        <w:spacing w:line="500" w:lineRule="exact"/>
        <w:rPr>
          <w:rFonts w:asciiTheme="majorEastAsia" w:eastAsiaTheme="majorEastAsia" w:hAnsiTheme="majorEastAsia"/>
          <w:sz w:val="28"/>
        </w:rPr>
      </w:pPr>
    </w:p>
    <w:p w:rsidR="00BA0A27" w:rsidRPr="008632ED" w:rsidRDefault="001F1377" w:rsidP="00BA0A27">
      <w:pPr>
        <w:spacing w:line="500" w:lineRule="exact"/>
        <w:jc w:val="center"/>
        <w:rPr>
          <w:rFonts w:ascii="黑体" w:eastAsia="黑体" w:hAnsi="黑体"/>
          <w:sz w:val="44"/>
          <w:szCs w:val="44"/>
        </w:rPr>
      </w:pPr>
      <w:r>
        <w:rPr>
          <w:rFonts w:ascii="黑体" w:eastAsia="黑体" w:hAnsi="黑体" w:hint="eastAsia"/>
          <w:sz w:val="44"/>
          <w:szCs w:val="44"/>
        </w:rPr>
        <w:t>投</w:t>
      </w:r>
      <w:r w:rsidR="00BA0A27" w:rsidRPr="008632ED">
        <w:rPr>
          <w:rFonts w:ascii="黑体" w:eastAsia="黑体" w:hAnsi="黑体" w:hint="eastAsia"/>
          <w:sz w:val="44"/>
          <w:szCs w:val="44"/>
        </w:rPr>
        <w:t>标人授权代表身份证明书</w:t>
      </w: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BA0A27" w:rsidRPr="00500B95" w:rsidRDefault="00BA0A27" w:rsidP="00BA0A27">
      <w:pPr>
        <w:spacing w:line="500" w:lineRule="exact"/>
        <w:ind w:firstLine="570"/>
        <w:rPr>
          <w:rFonts w:asciiTheme="majorEastAsia" w:eastAsiaTheme="majorEastAsia" w:hAnsiTheme="majorEastAsia"/>
          <w:sz w:val="28"/>
          <w:szCs w:val="28"/>
        </w:rPr>
      </w:pPr>
      <w:r w:rsidRPr="00500B95">
        <w:rPr>
          <w:rFonts w:asciiTheme="majorEastAsia" w:eastAsiaTheme="majorEastAsia" w:hAnsiTheme="majorEastAsia" w:hint="eastAsia"/>
          <w:sz w:val="28"/>
          <w:szCs w:val="28"/>
        </w:rPr>
        <w:t>兹委托授权</w:t>
      </w:r>
      <w:r w:rsidRPr="00500B95">
        <w:rPr>
          <w:rFonts w:asciiTheme="majorEastAsia" w:eastAsiaTheme="majorEastAsia" w:hAnsiTheme="majorEastAsia" w:hint="eastAsia"/>
          <w:sz w:val="28"/>
          <w:szCs w:val="28"/>
          <w:u w:val="single"/>
        </w:rPr>
        <w:t xml:space="preserve">             </w:t>
      </w:r>
      <w:r w:rsidRPr="00500B95">
        <w:rPr>
          <w:rFonts w:asciiTheme="majorEastAsia" w:eastAsiaTheme="majorEastAsia" w:hAnsiTheme="majorEastAsia" w:hint="eastAsia"/>
          <w:sz w:val="28"/>
          <w:szCs w:val="28"/>
        </w:rPr>
        <w:t>（被授权人）前来参加</w:t>
      </w:r>
      <w:r w:rsidRPr="00500B95">
        <w:rPr>
          <w:rFonts w:asciiTheme="majorEastAsia" w:eastAsiaTheme="majorEastAsia" w:hAnsiTheme="majorEastAsia" w:cs="宋体" w:hint="eastAsia"/>
          <w:kern w:val="0"/>
          <w:sz w:val="28"/>
          <w:szCs w:val="28"/>
        </w:rPr>
        <w:t>广西工商职业技术学院</w:t>
      </w:r>
      <w:r w:rsidR="00864C55" w:rsidRPr="00864C55">
        <w:rPr>
          <w:rFonts w:asciiTheme="minorEastAsia" w:hAnsiTheme="minorEastAsia" w:hint="eastAsia"/>
          <w:sz w:val="28"/>
          <w:szCs w:val="28"/>
        </w:rPr>
        <w:t>中尧校区长城学生公寓楼智能电控管理系统</w:t>
      </w:r>
      <w:r w:rsidR="00605A79" w:rsidRPr="00500B95">
        <w:rPr>
          <w:rFonts w:asciiTheme="majorEastAsia" w:eastAsiaTheme="majorEastAsia" w:hAnsiTheme="majorEastAsia" w:cs="宋体" w:hint="eastAsia"/>
          <w:kern w:val="0"/>
          <w:sz w:val="28"/>
          <w:szCs w:val="28"/>
        </w:rPr>
        <w:t>采购</w:t>
      </w:r>
      <w:r w:rsidRPr="00500B95">
        <w:rPr>
          <w:rFonts w:asciiTheme="majorEastAsia" w:eastAsiaTheme="majorEastAsia" w:hAnsiTheme="majorEastAsia" w:hint="eastAsia"/>
          <w:sz w:val="28"/>
          <w:szCs w:val="28"/>
        </w:rPr>
        <w:t>的</w:t>
      </w:r>
      <w:r w:rsidR="00CC7E1F" w:rsidRPr="00500B95">
        <w:rPr>
          <w:rFonts w:asciiTheme="majorEastAsia" w:eastAsiaTheme="majorEastAsia" w:hAnsiTheme="majorEastAsia" w:hint="eastAsia"/>
          <w:sz w:val="28"/>
          <w:szCs w:val="28"/>
        </w:rPr>
        <w:t>投</w:t>
      </w:r>
      <w:r w:rsidRPr="00500B95">
        <w:rPr>
          <w:rFonts w:asciiTheme="majorEastAsia" w:eastAsiaTheme="majorEastAsia" w:hAnsiTheme="majorEastAsia" w:hint="eastAsia"/>
          <w:sz w:val="28"/>
          <w:szCs w:val="28"/>
        </w:rPr>
        <w:t>标、谈判、签约、执行等具体工作。</w:t>
      </w:r>
    </w:p>
    <w:p w:rsidR="00BA0A27" w:rsidRDefault="00BA0A27" w:rsidP="00BA0A27">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附：</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（授权人）身份证扫描件（正、反面）</w:t>
      </w:r>
    </w:p>
    <w:p w:rsidR="00BA0A27" w:rsidRPr="00C44F59" w:rsidRDefault="00BA0A27" w:rsidP="00BA0A27">
      <w:pPr>
        <w:spacing w:line="500" w:lineRule="exact"/>
        <w:rPr>
          <w:rFonts w:asciiTheme="majorEastAsia" w:eastAsiaTheme="majorEastAsia" w:hAnsiTheme="majorEastAsia"/>
          <w:sz w:val="28"/>
        </w:rPr>
      </w:pPr>
    </w:p>
    <w:p w:rsidR="00BA0A27"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（被授权人）身份证扫描件（正、反面）</w:t>
      </w:r>
    </w:p>
    <w:p w:rsidR="00500B95" w:rsidRPr="00C44F59" w:rsidRDefault="00500B95" w:rsidP="00BA0A27">
      <w:pPr>
        <w:spacing w:line="500" w:lineRule="exact"/>
        <w:rPr>
          <w:rFonts w:asciiTheme="majorEastAsia" w:eastAsiaTheme="majorEastAsia" w:hAnsiTheme="majorEastAsia"/>
          <w:sz w:val="28"/>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BA0A27" w:rsidRPr="00C44F59" w:rsidTr="00500B95">
        <w:trPr>
          <w:trHeight w:val="2872"/>
        </w:trPr>
        <w:tc>
          <w:tcPr>
            <w:tcW w:w="4910" w:type="dxa"/>
          </w:tcPr>
          <w:p w:rsidR="00BA0A27" w:rsidRPr="00C44F59" w:rsidRDefault="00BA0A27" w:rsidP="00C811D4">
            <w:pPr>
              <w:spacing w:line="500" w:lineRule="exact"/>
              <w:rPr>
                <w:rFonts w:asciiTheme="majorEastAsia" w:eastAsiaTheme="majorEastAsia" w:hAnsiTheme="majorEastAsia"/>
                <w:b/>
                <w:sz w:val="28"/>
              </w:rPr>
            </w:pPr>
          </w:p>
        </w:tc>
        <w:tc>
          <w:tcPr>
            <w:tcW w:w="4910" w:type="dxa"/>
          </w:tcPr>
          <w:p w:rsidR="00BA0A27" w:rsidRPr="00C44F59" w:rsidRDefault="00BA0A27" w:rsidP="00C811D4">
            <w:pPr>
              <w:spacing w:line="500" w:lineRule="exact"/>
              <w:rPr>
                <w:rFonts w:asciiTheme="majorEastAsia" w:eastAsiaTheme="majorEastAsia" w:hAnsiTheme="majorEastAsia"/>
                <w:b/>
                <w:sz w:val="28"/>
              </w:rPr>
            </w:pPr>
          </w:p>
        </w:tc>
      </w:tr>
      <w:tr w:rsidR="00BA0A27" w:rsidRPr="00C44F59" w:rsidTr="00864C55">
        <w:trPr>
          <w:trHeight w:val="2581"/>
        </w:trPr>
        <w:tc>
          <w:tcPr>
            <w:tcW w:w="4910" w:type="dxa"/>
          </w:tcPr>
          <w:p w:rsidR="00BA0A27" w:rsidRPr="00C44F59" w:rsidRDefault="00BA0A27" w:rsidP="00C811D4">
            <w:pPr>
              <w:spacing w:line="500" w:lineRule="exact"/>
              <w:rPr>
                <w:rFonts w:asciiTheme="majorEastAsia" w:eastAsiaTheme="majorEastAsia" w:hAnsiTheme="majorEastAsia"/>
                <w:b/>
                <w:sz w:val="28"/>
              </w:rPr>
            </w:pPr>
          </w:p>
        </w:tc>
        <w:tc>
          <w:tcPr>
            <w:tcW w:w="4910" w:type="dxa"/>
          </w:tcPr>
          <w:p w:rsidR="00BA0A27" w:rsidRPr="00C44F59" w:rsidRDefault="00BA0A27" w:rsidP="00C811D4">
            <w:pPr>
              <w:spacing w:line="500" w:lineRule="exact"/>
              <w:rPr>
                <w:rFonts w:asciiTheme="majorEastAsia" w:eastAsiaTheme="majorEastAsia" w:hAnsiTheme="majorEastAsia"/>
                <w:b/>
                <w:sz w:val="28"/>
              </w:rPr>
            </w:pPr>
          </w:p>
        </w:tc>
      </w:tr>
    </w:tbl>
    <w:p w:rsidR="00BA0A27" w:rsidRPr="00C44F59" w:rsidRDefault="00BA0A27" w:rsidP="00BA0A27">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授权代表签字：</w:t>
      </w:r>
      <w:r w:rsidR="009A1879">
        <w:rPr>
          <w:rFonts w:asciiTheme="majorEastAsia" w:eastAsiaTheme="majorEastAsia" w:hAnsiTheme="majorEastAsia" w:hint="eastAsia"/>
          <w:sz w:val="28"/>
          <w:u w:val="single"/>
        </w:rPr>
        <w:t xml:space="preserve">                  </w:t>
      </w:r>
    </w:p>
    <w:p w:rsidR="00BA0A27" w:rsidRPr="00C44F59" w:rsidRDefault="00BA0A27" w:rsidP="00500B95">
      <w:pPr>
        <w:wordWrap w:val="0"/>
        <w:spacing w:line="500" w:lineRule="exact"/>
        <w:ind w:right="560" w:firstLineChars="1900" w:firstLine="5320"/>
        <w:rPr>
          <w:rFonts w:asciiTheme="majorEastAsia" w:eastAsiaTheme="majorEastAsia" w:hAnsiTheme="majorEastAsia"/>
          <w:sz w:val="28"/>
        </w:rPr>
      </w:pPr>
      <w:r w:rsidRPr="00C44F59">
        <w:rPr>
          <w:rFonts w:asciiTheme="majorEastAsia" w:eastAsiaTheme="majorEastAsia" w:hAnsiTheme="majorEastAsia" w:hint="eastAsia"/>
          <w:sz w:val="28"/>
        </w:rPr>
        <w:t xml:space="preserve">供应商名称（公章）    </w:t>
      </w:r>
    </w:p>
    <w:p w:rsidR="00317ACE" w:rsidRPr="007F4E8D" w:rsidRDefault="00BA0A27" w:rsidP="007F4E8D">
      <w:pPr>
        <w:wordWrap w:val="0"/>
        <w:spacing w:line="500" w:lineRule="exact"/>
        <w:ind w:firstLineChars="450" w:firstLine="1084"/>
        <w:jc w:val="right"/>
        <w:rPr>
          <w:rFonts w:asciiTheme="majorEastAsia" w:eastAsiaTheme="majorEastAsia" w:hAnsiTheme="majorEastAsia"/>
          <w:sz w:val="28"/>
        </w:rPr>
      </w:pPr>
      <w:r w:rsidRPr="00C44F59">
        <w:rPr>
          <w:rFonts w:asciiTheme="majorEastAsia" w:eastAsiaTheme="majorEastAsia" w:hAnsiTheme="majorEastAsia" w:hint="eastAsia"/>
          <w:b/>
          <w:sz w:val="24"/>
        </w:rPr>
        <w:t xml:space="preserve">      </w:t>
      </w:r>
      <w:r w:rsidRPr="00C44F59">
        <w:rPr>
          <w:rFonts w:asciiTheme="majorEastAsia" w:eastAsiaTheme="majorEastAsia" w:hAnsiTheme="majorEastAsia" w:hint="eastAsia"/>
          <w:sz w:val="28"/>
        </w:rPr>
        <w:t xml:space="preserve"> 年   月    日</w:t>
      </w:r>
    </w:p>
    <w:sectPr w:rsidR="00317ACE" w:rsidRPr="007F4E8D" w:rsidSect="00864C55">
      <w:pgSz w:w="11906" w:h="16838"/>
      <w:pgMar w:top="1134"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CA5" w:rsidRDefault="00682CA5" w:rsidP="00BA0A27">
      <w:r>
        <w:separator/>
      </w:r>
    </w:p>
  </w:endnote>
  <w:endnote w:type="continuationSeparator" w:id="0">
    <w:p w:rsidR="00682CA5" w:rsidRDefault="00682CA5" w:rsidP="00BA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27" w:rsidRDefault="00BA0A27">
    <w:pPr>
      <w:pStyle w:val="a5"/>
      <w:framePr w:wrap="around" w:vAnchor="text" w:hAnchor="margin" w:xAlign="right" w:y="1"/>
      <w:rPr>
        <w:rStyle w:val="a6"/>
      </w:rPr>
    </w:pPr>
    <w:r>
      <w:fldChar w:fldCharType="begin"/>
    </w:r>
    <w:r>
      <w:rPr>
        <w:rStyle w:val="a6"/>
      </w:rPr>
      <w:instrText xml:space="preserve">PAGE  </w:instrText>
    </w:r>
    <w:r>
      <w:fldChar w:fldCharType="end"/>
    </w:r>
  </w:p>
  <w:p w:rsidR="00BA0A27" w:rsidRDefault="00BA0A2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27" w:rsidRDefault="00BA0A27">
    <w:pPr>
      <w:pStyle w:val="a5"/>
      <w:framePr w:wrap="around" w:vAnchor="text" w:hAnchor="margin" w:xAlign="right" w:y="1"/>
      <w:rPr>
        <w:rStyle w:val="a6"/>
      </w:rPr>
    </w:pPr>
    <w:r>
      <w:fldChar w:fldCharType="begin"/>
    </w:r>
    <w:r>
      <w:rPr>
        <w:rStyle w:val="a6"/>
      </w:rPr>
      <w:instrText xml:space="preserve">PAGE  </w:instrText>
    </w:r>
    <w:r>
      <w:fldChar w:fldCharType="separate"/>
    </w:r>
    <w:r w:rsidR="00027576">
      <w:rPr>
        <w:rStyle w:val="a6"/>
        <w:noProof/>
      </w:rPr>
      <w:t>9</w:t>
    </w:r>
    <w:r>
      <w:fldChar w:fldCharType="end"/>
    </w:r>
  </w:p>
  <w:p w:rsidR="00BA0A27" w:rsidRDefault="00BA0A2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CA5" w:rsidRDefault="00682CA5" w:rsidP="00BA0A27">
      <w:r>
        <w:separator/>
      </w:r>
    </w:p>
  </w:footnote>
  <w:footnote w:type="continuationSeparator" w:id="0">
    <w:p w:rsidR="00682CA5" w:rsidRDefault="00682CA5" w:rsidP="00BA0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89939A"/>
    <w:multiLevelType w:val="singleLevel"/>
    <w:tmpl w:val="E189939A"/>
    <w:lvl w:ilvl="0">
      <w:start w:val="1"/>
      <w:numFmt w:val="decimal"/>
      <w:suff w:val="space"/>
      <w:lvlText w:val="%1."/>
      <w:lvlJc w:val="left"/>
    </w:lvl>
  </w:abstractNum>
  <w:abstractNum w:abstractNumId="1">
    <w:nsid w:val="06312694"/>
    <w:multiLevelType w:val="hybridMultilevel"/>
    <w:tmpl w:val="C2C6E1F8"/>
    <w:lvl w:ilvl="0" w:tplc="AB3230D4">
      <w:start w:val="1"/>
      <w:numFmt w:val="decimal"/>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436C5A3B"/>
    <w:multiLevelType w:val="hybridMultilevel"/>
    <w:tmpl w:val="319A6FF4"/>
    <w:lvl w:ilvl="0" w:tplc="F6F4A0B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59E"/>
    <w:rsid w:val="0002559E"/>
    <w:rsid w:val="00027576"/>
    <w:rsid w:val="000753DF"/>
    <w:rsid w:val="000B1846"/>
    <w:rsid w:val="001F1377"/>
    <w:rsid w:val="001F4EC9"/>
    <w:rsid w:val="002D1B05"/>
    <w:rsid w:val="00317ACE"/>
    <w:rsid w:val="00330657"/>
    <w:rsid w:val="0035068F"/>
    <w:rsid w:val="003D161A"/>
    <w:rsid w:val="003F6A08"/>
    <w:rsid w:val="003F78F7"/>
    <w:rsid w:val="00414D39"/>
    <w:rsid w:val="00494CA0"/>
    <w:rsid w:val="004C1356"/>
    <w:rsid w:val="00500B95"/>
    <w:rsid w:val="005047C6"/>
    <w:rsid w:val="00506F03"/>
    <w:rsid w:val="0059237B"/>
    <w:rsid w:val="005D64E8"/>
    <w:rsid w:val="00600C47"/>
    <w:rsid w:val="00605A79"/>
    <w:rsid w:val="00682CA5"/>
    <w:rsid w:val="006969C0"/>
    <w:rsid w:val="006B1789"/>
    <w:rsid w:val="006B7DD4"/>
    <w:rsid w:val="006C70B6"/>
    <w:rsid w:val="00721134"/>
    <w:rsid w:val="007926A7"/>
    <w:rsid w:val="007F4E8D"/>
    <w:rsid w:val="00864C55"/>
    <w:rsid w:val="008B2BB3"/>
    <w:rsid w:val="009A1879"/>
    <w:rsid w:val="009D3E49"/>
    <w:rsid w:val="00A524AE"/>
    <w:rsid w:val="00B7662A"/>
    <w:rsid w:val="00BA0A27"/>
    <w:rsid w:val="00C55FBA"/>
    <w:rsid w:val="00CC48AD"/>
    <w:rsid w:val="00CC7E1F"/>
    <w:rsid w:val="00CE74F4"/>
    <w:rsid w:val="00CF1E76"/>
    <w:rsid w:val="00D011CF"/>
    <w:rsid w:val="00D26326"/>
    <w:rsid w:val="00D71223"/>
    <w:rsid w:val="00DC757A"/>
    <w:rsid w:val="00DE6316"/>
    <w:rsid w:val="00EA3774"/>
    <w:rsid w:val="00F54589"/>
    <w:rsid w:val="00FD7CD3"/>
    <w:rsid w:val="00FE643F"/>
    <w:rsid w:val="00FF0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5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C70B6"/>
    <w:pPr>
      <w:ind w:firstLineChars="200" w:firstLine="420"/>
    </w:pPr>
  </w:style>
  <w:style w:type="paragraph" w:customStyle="1" w:styleId="1">
    <w:name w:val="列出段落1"/>
    <w:basedOn w:val="a"/>
    <w:qFormat/>
    <w:rsid w:val="006C70B6"/>
    <w:pPr>
      <w:ind w:firstLineChars="200" w:firstLine="420"/>
    </w:pPr>
    <w:rPr>
      <w:rFonts w:ascii="Calibri" w:hAnsi="Calibri"/>
      <w:szCs w:val="22"/>
    </w:rPr>
  </w:style>
  <w:style w:type="paragraph" w:styleId="a4">
    <w:name w:val="header"/>
    <w:basedOn w:val="a"/>
    <w:link w:val="Char"/>
    <w:uiPriority w:val="99"/>
    <w:unhideWhenUsed/>
    <w:rsid w:val="00BA0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0A27"/>
    <w:rPr>
      <w:rFonts w:ascii="Times New Roman" w:eastAsia="宋体" w:hAnsi="Times New Roman" w:cs="Times New Roman"/>
      <w:sz w:val="18"/>
      <w:szCs w:val="18"/>
    </w:rPr>
  </w:style>
  <w:style w:type="paragraph" w:styleId="a5">
    <w:name w:val="footer"/>
    <w:basedOn w:val="a"/>
    <w:link w:val="Char0"/>
    <w:unhideWhenUsed/>
    <w:rsid w:val="00BA0A27"/>
    <w:pPr>
      <w:tabs>
        <w:tab w:val="center" w:pos="4153"/>
        <w:tab w:val="right" w:pos="8306"/>
      </w:tabs>
      <w:snapToGrid w:val="0"/>
      <w:jc w:val="left"/>
    </w:pPr>
    <w:rPr>
      <w:sz w:val="18"/>
      <w:szCs w:val="18"/>
    </w:rPr>
  </w:style>
  <w:style w:type="character" w:customStyle="1" w:styleId="Char0">
    <w:name w:val="页脚 Char"/>
    <w:basedOn w:val="a0"/>
    <w:link w:val="a5"/>
    <w:rsid w:val="00BA0A27"/>
    <w:rPr>
      <w:rFonts w:ascii="Times New Roman" w:eastAsia="宋体" w:hAnsi="Times New Roman" w:cs="Times New Roman"/>
      <w:sz w:val="18"/>
      <w:szCs w:val="18"/>
    </w:rPr>
  </w:style>
  <w:style w:type="character" w:styleId="a6">
    <w:name w:val="page number"/>
    <w:basedOn w:val="a0"/>
    <w:rsid w:val="00BA0A27"/>
  </w:style>
  <w:style w:type="character" w:customStyle="1" w:styleId="Char1">
    <w:name w:val="纯文本 Char"/>
    <w:aliases w:val="普通文字 Char Char1,普通文字 Char Char Char,正 文 1 Char,普通文字1 Char,普通文字2 Char,普通文字3 Char,普通文字4 Char,普通文字5 Char,普通文字6 Char,普通文字11 Char,普通文字21 Char,普通文字31 Char,普通文字41 Char,普通文字7 Char,普通文字 Char1,纯文本 Char1 Char Char Char,纯文本 Char Char Char Char Char,小 Char"/>
    <w:link w:val="a7"/>
    <w:qFormat/>
    <w:rsid w:val="00BA0A27"/>
    <w:rPr>
      <w:rFonts w:ascii="宋体" w:eastAsia="宋体" w:hAnsi="Courier New"/>
    </w:rPr>
  </w:style>
  <w:style w:type="paragraph" w:styleId="a7">
    <w:name w:val="Plain Text"/>
    <w:aliases w:val="普通文字 Char,普通文字 Char Char,正 文 1,普通文字1,普通文字2,普通文字3,普通文字4,普通文字5,普通文字6,普通文字11,普通文字21,普通文字31,普通文字41,普通文字7,普通文字,纯文本 Char1 Char Char,纯文本 Char Char Char Char,纯文本 Char Char1,纯文本 Char1 Char,纯文本 Char Char Char,Texte,小,s4,正文（首行缩进两字） Char,s,孙普文字,普通文字 Char + 居中,普"/>
    <w:basedOn w:val="a"/>
    <w:link w:val="Char1"/>
    <w:qFormat/>
    <w:rsid w:val="00BA0A27"/>
    <w:rPr>
      <w:rFonts w:ascii="宋体" w:hAnsi="Courier New" w:cstheme="minorBidi"/>
      <w:szCs w:val="22"/>
    </w:rPr>
  </w:style>
  <w:style w:type="character" w:customStyle="1" w:styleId="Char10">
    <w:name w:val="纯文本 Char1"/>
    <w:basedOn w:val="a0"/>
    <w:uiPriority w:val="99"/>
    <w:semiHidden/>
    <w:rsid w:val="00BA0A27"/>
    <w:rPr>
      <w:rFonts w:ascii="宋体" w:eastAsia="宋体" w:hAnsi="Courier New" w:cs="Courier New"/>
      <w:szCs w:val="21"/>
    </w:rPr>
  </w:style>
  <w:style w:type="paragraph" w:styleId="a8">
    <w:name w:val="Normal Indent"/>
    <w:basedOn w:val="a"/>
    <w:unhideWhenUsed/>
    <w:qFormat/>
    <w:rsid w:val="007F4E8D"/>
    <w:pPr>
      <w:ind w:firstLine="420"/>
    </w:pPr>
    <w:rPr>
      <w:szCs w:val="20"/>
    </w:rPr>
  </w:style>
  <w:style w:type="paragraph" w:styleId="a9">
    <w:name w:val="Balloon Text"/>
    <w:basedOn w:val="a"/>
    <w:link w:val="Char2"/>
    <w:uiPriority w:val="99"/>
    <w:semiHidden/>
    <w:unhideWhenUsed/>
    <w:rsid w:val="000753DF"/>
    <w:rPr>
      <w:sz w:val="18"/>
      <w:szCs w:val="18"/>
    </w:rPr>
  </w:style>
  <w:style w:type="character" w:customStyle="1" w:styleId="Char2">
    <w:name w:val="批注框文本 Char"/>
    <w:basedOn w:val="a0"/>
    <w:link w:val="a9"/>
    <w:uiPriority w:val="99"/>
    <w:semiHidden/>
    <w:rsid w:val="000753D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5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C70B6"/>
    <w:pPr>
      <w:ind w:firstLineChars="200" w:firstLine="420"/>
    </w:pPr>
  </w:style>
  <w:style w:type="paragraph" w:customStyle="1" w:styleId="1">
    <w:name w:val="列出段落1"/>
    <w:basedOn w:val="a"/>
    <w:qFormat/>
    <w:rsid w:val="006C70B6"/>
    <w:pPr>
      <w:ind w:firstLineChars="200" w:firstLine="420"/>
    </w:pPr>
    <w:rPr>
      <w:rFonts w:ascii="Calibri" w:hAnsi="Calibri"/>
      <w:szCs w:val="22"/>
    </w:rPr>
  </w:style>
  <w:style w:type="paragraph" w:styleId="a4">
    <w:name w:val="header"/>
    <w:basedOn w:val="a"/>
    <w:link w:val="Char"/>
    <w:uiPriority w:val="99"/>
    <w:unhideWhenUsed/>
    <w:rsid w:val="00BA0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0A27"/>
    <w:rPr>
      <w:rFonts w:ascii="Times New Roman" w:eastAsia="宋体" w:hAnsi="Times New Roman" w:cs="Times New Roman"/>
      <w:sz w:val="18"/>
      <w:szCs w:val="18"/>
    </w:rPr>
  </w:style>
  <w:style w:type="paragraph" w:styleId="a5">
    <w:name w:val="footer"/>
    <w:basedOn w:val="a"/>
    <w:link w:val="Char0"/>
    <w:unhideWhenUsed/>
    <w:rsid w:val="00BA0A27"/>
    <w:pPr>
      <w:tabs>
        <w:tab w:val="center" w:pos="4153"/>
        <w:tab w:val="right" w:pos="8306"/>
      </w:tabs>
      <w:snapToGrid w:val="0"/>
      <w:jc w:val="left"/>
    </w:pPr>
    <w:rPr>
      <w:sz w:val="18"/>
      <w:szCs w:val="18"/>
    </w:rPr>
  </w:style>
  <w:style w:type="character" w:customStyle="1" w:styleId="Char0">
    <w:name w:val="页脚 Char"/>
    <w:basedOn w:val="a0"/>
    <w:link w:val="a5"/>
    <w:rsid w:val="00BA0A27"/>
    <w:rPr>
      <w:rFonts w:ascii="Times New Roman" w:eastAsia="宋体" w:hAnsi="Times New Roman" w:cs="Times New Roman"/>
      <w:sz w:val="18"/>
      <w:szCs w:val="18"/>
    </w:rPr>
  </w:style>
  <w:style w:type="character" w:styleId="a6">
    <w:name w:val="page number"/>
    <w:basedOn w:val="a0"/>
    <w:rsid w:val="00BA0A27"/>
  </w:style>
  <w:style w:type="character" w:customStyle="1" w:styleId="Char1">
    <w:name w:val="纯文本 Char"/>
    <w:aliases w:val="普通文字 Char Char1,普通文字 Char Char Char,正 文 1 Char,普通文字1 Char,普通文字2 Char,普通文字3 Char,普通文字4 Char,普通文字5 Char,普通文字6 Char,普通文字11 Char,普通文字21 Char,普通文字31 Char,普通文字41 Char,普通文字7 Char,普通文字 Char1,纯文本 Char1 Char Char Char,纯文本 Char Char Char Char Char,小 Char"/>
    <w:link w:val="a7"/>
    <w:qFormat/>
    <w:rsid w:val="00BA0A27"/>
    <w:rPr>
      <w:rFonts w:ascii="宋体" w:eastAsia="宋体" w:hAnsi="Courier New"/>
    </w:rPr>
  </w:style>
  <w:style w:type="paragraph" w:styleId="a7">
    <w:name w:val="Plain Text"/>
    <w:aliases w:val="普通文字 Char,普通文字 Char Char,正 文 1,普通文字1,普通文字2,普通文字3,普通文字4,普通文字5,普通文字6,普通文字11,普通文字21,普通文字31,普通文字41,普通文字7,普通文字,纯文本 Char1 Char Char,纯文本 Char Char Char Char,纯文本 Char Char1,纯文本 Char1 Char,纯文本 Char Char Char,Texte,小,s4,正文（首行缩进两字） Char,s,孙普文字,普通文字 Char + 居中,普"/>
    <w:basedOn w:val="a"/>
    <w:link w:val="Char1"/>
    <w:qFormat/>
    <w:rsid w:val="00BA0A27"/>
    <w:rPr>
      <w:rFonts w:ascii="宋体" w:hAnsi="Courier New" w:cstheme="minorBidi"/>
      <w:szCs w:val="22"/>
    </w:rPr>
  </w:style>
  <w:style w:type="character" w:customStyle="1" w:styleId="Char10">
    <w:name w:val="纯文本 Char1"/>
    <w:basedOn w:val="a0"/>
    <w:uiPriority w:val="99"/>
    <w:semiHidden/>
    <w:rsid w:val="00BA0A27"/>
    <w:rPr>
      <w:rFonts w:ascii="宋体" w:eastAsia="宋体" w:hAnsi="Courier New" w:cs="Courier New"/>
      <w:szCs w:val="21"/>
    </w:rPr>
  </w:style>
  <w:style w:type="paragraph" w:styleId="a8">
    <w:name w:val="Normal Indent"/>
    <w:basedOn w:val="a"/>
    <w:unhideWhenUsed/>
    <w:qFormat/>
    <w:rsid w:val="007F4E8D"/>
    <w:pPr>
      <w:ind w:firstLine="420"/>
    </w:pPr>
    <w:rPr>
      <w:szCs w:val="20"/>
    </w:rPr>
  </w:style>
  <w:style w:type="paragraph" w:styleId="a9">
    <w:name w:val="Balloon Text"/>
    <w:basedOn w:val="a"/>
    <w:link w:val="Char2"/>
    <w:uiPriority w:val="99"/>
    <w:semiHidden/>
    <w:unhideWhenUsed/>
    <w:rsid w:val="000753DF"/>
    <w:rPr>
      <w:sz w:val="18"/>
      <w:szCs w:val="18"/>
    </w:rPr>
  </w:style>
  <w:style w:type="character" w:customStyle="1" w:styleId="Char2">
    <w:name w:val="批注框文本 Char"/>
    <w:basedOn w:val="a0"/>
    <w:link w:val="a9"/>
    <w:uiPriority w:val="99"/>
    <w:semiHidden/>
    <w:rsid w:val="000753D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755255">
      <w:bodyDiv w:val="1"/>
      <w:marLeft w:val="0"/>
      <w:marRight w:val="0"/>
      <w:marTop w:val="0"/>
      <w:marBottom w:val="0"/>
      <w:divBdr>
        <w:top w:val="none" w:sz="0" w:space="0" w:color="auto"/>
        <w:left w:val="none" w:sz="0" w:space="0" w:color="auto"/>
        <w:bottom w:val="none" w:sz="0" w:space="0" w:color="auto"/>
        <w:right w:val="none" w:sz="0" w:space="0" w:color="auto"/>
      </w:divBdr>
    </w:div>
    <w:div w:id="155060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27024-EBA0-498E-BF57-DD91499C5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904</Words>
  <Characters>5159</Characters>
  <Application>Microsoft Office Word</Application>
  <DocSecurity>0</DocSecurity>
  <Lines>42</Lines>
  <Paragraphs>12</Paragraphs>
  <ScaleCrop>false</ScaleCrop>
  <Company>Microsoft</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罗北战</dc:creator>
  <cp:lastModifiedBy>Lenovo</cp:lastModifiedBy>
  <cp:revision>12</cp:revision>
  <dcterms:created xsi:type="dcterms:W3CDTF">2018-08-09T02:25:00Z</dcterms:created>
  <dcterms:modified xsi:type="dcterms:W3CDTF">2019-04-17T03:06:00Z</dcterms:modified>
</cp:coreProperties>
</file>